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4F58" w14:textId="22CE60BB" w:rsidR="001D4710" w:rsidRDefault="001D4710" w:rsidP="004F37BF">
      <w:pPr>
        <w:autoSpaceDE w:val="0"/>
        <w:autoSpaceDN w:val="0"/>
        <w:adjustRightInd w:val="0"/>
        <w:spacing w:after="0" w:line="240" w:lineRule="auto"/>
        <w:jc w:val="center"/>
        <w:rPr>
          <w:rFonts w:ascii="Cambria" w:hAnsi="Cambria" w:cs="Arial-BoldMT"/>
          <w:b/>
          <w:bCs/>
          <w:sz w:val="36"/>
          <w:szCs w:val="36"/>
          <w:lang w:val="es-ES"/>
        </w:rPr>
      </w:pPr>
      <w:r>
        <w:rPr>
          <w:rFonts w:ascii="Cambria" w:hAnsi="Cambria" w:cs="ArialMT"/>
          <w:i/>
          <w:noProof/>
          <w:sz w:val="24"/>
          <w:szCs w:val="24"/>
          <w:lang w:val="es-ES" w:eastAsia="es-ES"/>
        </w:rPr>
        <w:drawing>
          <wp:inline distT="0" distB="0" distL="0" distR="0" wp14:anchorId="6261B308" wp14:editId="591E3696">
            <wp:extent cx="629285" cy="710544"/>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cipal_recortado.jpg"/>
                    <pic:cNvPicPr/>
                  </pic:nvPicPr>
                  <pic:blipFill>
                    <a:blip r:embed="rId6">
                      <a:extLst>
                        <a:ext uri="{28A0092B-C50C-407E-A947-70E740481C1C}">
                          <a14:useLocalDpi xmlns:a14="http://schemas.microsoft.com/office/drawing/2010/main" val="0"/>
                        </a:ext>
                      </a:extLst>
                    </a:blip>
                    <a:stretch>
                      <a:fillRect/>
                    </a:stretch>
                  </pic:blipFill>
                  <pic:spPr>
                    <a:xfrm>
                      <a:off x="0" y="0"/>
                      <a:ext cx="629463" cy="710745"/>
                    </a:xfrm>
                    <a:prstGeom prst="rect">
                      <a:avLst/>
                    </a:prstGeom>
                  </pic:spPr>
                </pic:pic>
              </a:graphicData>
            </a:graphic>
          </wp:inline>
        </w:drawing>
      </w:r>
    </w:p>
    <w:p w14:paraId="04CBBC96" w14:textId="77777777" w:rsidR="001D4710" w:rsidRDefault="001D4710" w:rsidP="004F37BF">
      <w:pPr>
        <w:autoSpaceDE w:val="0"/>
        <w:autoSpaceDN w:val="0"/>
        <w:adjustRightInd w:val="0"/>
        <w:spacing w:after="0" w:line="240" w:lineRule="auto"/>
        <w:jc w:val="center"/>
        <w:rPr>
          <w:rFonts w:ascii="Cambria" w:hAnsi="Cambria" w:cs="Arial-BoldMT"/>
          <w:b/>
          <w:bCs/>
          <w:sz w:val="36"/>
          <w:szCs w:val="36"/>
          <w:lang w:val="es-ES"/>
        </w:rPr>
      </w:pPr>
    </w:p>
    <w:p w14:paraId="078D3067" w14:textId="77777777" w:rsidR="008656BF" w:rsidRPr="00F53AE4" w:rsidRDefault="008113E8" w:rsidP="00626E91">
      <w:pPr>
        <w:autoSpaceDE w:val="0"/>
        <w:autoSpaceDN w:val="0"/>
        <w:adjustRightInd w:val="0"/>
        <w:spacing w:after="0" w:line="240" w:lineRule="auto"/>
        <w:jc w:val="center"/>
        <w:outlineLvl w:val="0"/>
        <w:rPr>
          <w:rFonts w:ascii="Cambria" w:hAnsi="Cambria" w:cs="Arial-BoldMT"/>
          <w:b/>
          <w:bCs/>
          <w:color w:val="179EFF"/>
          <w:sz w:val="36"/>
          <w:szCs w:val="36"/>
          <w:lang w:val="es-ES"/>
        </w:rPr>
      </w:pPr>
      <w:r w:rsidRPr="00F53AE4">
        <w:rPr>
          <w:rFonts w:ascii="Cambria" w:hAnsi="Cambria" w:cs="Arial-BoldMT"/>
          <w:b/>
          <w:bCs/>
          <w:color w:val="179EFF"/>
          <w:sz w:val="36"/>
          <w:szCs w:val="36"/>
          <w:lang w:val="es-ES"/>
        </w:rPr>
        <w:t>P</w:t>
      </w:r>
      <w:r w:rsidR="008656BF" w:rsidRPr="00F53AE4">
        <w:rPr>
          <w:rFonts w:ascii="Cambria" w:hAnsi="Cambria" w:cs="Arial-BoldMT"/>
          <w:b/>
          <w:bCs/>
          <w:color w:val="179EFF"/>
          <w:sz w:val="36"/>
          <w:szCs w:val="36"/>
          <w:lang w:val="es-ES"/>
        </w:rPr>
        <w:t xml:space="preserve">rincipal de los Libros presenta </w:t>
      </w:r>
    </w:p>
    <w:p w14:paraId="51DD6172" w14:textId="4E869AFC" w:rsidR="008113E8" w:rsidRPr="00F53AE4" w:rsidRDefault="008656BF" w:rsidP="00626E91">
      <w:pPr>
        <w:autoSpaceDE w:val="0"/>
        <w:autoSpaceDN w:val="0"/>
        <w:adjustRightInd w:val="0"/>
        <w:spacing w:after="0" w:line="240" w:lineRule="auto"/>
        <w:jc w:val="center"/>
        <w:outlineLvl w:val="0"/>
        <w:rPr>
          <w:rFonts w:ascii="Cambria" w:hAnsi="Cambria" w:cs="Arial-BoldMT"/>
          <w:b/>
          <w:bCs/>
          <w:color w:val="179EFF"/>
          <w:sz w:val="36"/>
          <w:szCs w:val="36"/>
          <w:lang w:val="es-ES"/>
        </w:rPr>
      </w:pPr>
      <w:r w:rsidRPr="00F53AE4">
        <w:rPr>
          <w:rFonts w:ascii="Cambria" w:hAnsi="Cambria" w:cs="Arial-BoldMT"/>
          <w:b/>
          <w:bCs/>
          <w:color w:val="179EFF"/>
          <w:sz w:val="36"/>
          <w:szCs w:val="36"/>
          <w:lang w:val="es-ES"/>
        </w:rPr>
        <w:t xml:space="preserve">en su colección de bolsillo: </w:t>
      </w:r>
    </w:p>
    <w:p w14:paraId="34F043DB" w14:textId="340F81C7" w:rsidR="00AD2822" w:rsidRPr="000F4711" w:rsidRDefault="00AD2822">
      <w:pPr>
        <w:rPr>
          <w:rFonts w:ascii="Cambria" w:hAnsi="Cambria" w:cs="Arial-BoldMT"/>
          <w:b/>
          <w:bCs/>
          <w:sz w:val="32"/>
          <w:szCs w:val="32"/>
          <w:lang w:val="es-ES"/>
        </w:rPr>
      </w:pPr>
    </w:p>
    <w:p w14:paraId="7720FBEB" w14:textId="51F27174" w:rsidR="001D4710" w:rsidRDefault="008C1072" w:rsidP="00AD2822">
      <w:pPr>
        <w:autoSpaceDE w:val="0"/>
        <w:autoSpaceDN w:val="0"/>
        <w:adjustRightInd w:val="0"/>
        <w:spacing w:after="0" w:line="240" w:lineRule="auto"/>
        <w:jc w:val="center"/>
        <w:rPr>
          <w:rFonts w:ascii="Cambria" w:hAnsi="Cambria" w:cs="Arial-BoldMT"/>
          <w:b/>
          <w:bCs/>
          <w:sz w:val="36"/>
          <w:szCs w:val="36"/>
          <w:lang w:val="es-ES"/>
        </w:rPr>
      </w:pPr>
      <w:r w:rsidRPr="000F4711">
        <w:rPr>
          <w:rFonts w:ascii="Cambria" w:hAnsi="Cambria"/>
          <w:b/>
          <w:noProof/>
          <w:sz w:val="32"/>
          <w:szCs w:val="32"/>
          <w:lang w:val="es-ES" w:eastAsia="es-ES"/>
        </w:rPr>
        <w:drawing>
          <wp:anchor distT="0" distB="0" distL="114300" distR="114300" simplePos="0" relativeHeight="251661312" behindDoc="0" locked="0" layoutInCell="1" allowOverlap="1" wp14:anchorId="1B183DFC" wp14:editId="533918DA">
            <wp:simplePos x="0" y="0"/>
            <wp:positionH relativeFrom="column">
              <wp:posOffset>534035</wp:posOffset>
            </wp:positionH>
            <wp:positionV relativeFrom="paragraph">
              <wp:posOffset>1905</wp:posOffset>
            </wp:positionV>
            <wp:extent cx="4531995" cy="69615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a:Dropbox:Principal de los Libros:LIBROS EN PROCESO:Nunca estuviste ahí:nuncaestuviste_frontal.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31995" cy="696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D67FF" w14:textId="77777777" w:rsidR="001D4710" w:rsidRDefault="001D4710" w:rsidP="00AD2822">
      <w:pPr>
        <w:autoSpaceDE w:val="0"/>
        <w:autoSpaceDN w:val="0"/>
        <w:adjustRightInd w:val="0"/>
        <w:spacing w:after="0" w:line="240" w:lineRule="auto"/>
        <w:jc w:val="center"/>
        <w:rPr>
          <w:rFonts w:ascii="Cambria" w:hAnsi="Cambria" w:cs="Arial-BoldMT"/>
          <w:b/>
          <w:bCs/>
          <w:sz w:val="36"/>
          <w:szCs w:val="36"/>
          <w:lang w:val="es-ES"/>
        </w:rPr>
      </w:pPr>
    </w:p>
    <w:p w14:paraId="456138F5" w14:textId="77777777" w:rsidR="001D4710" w:rsidRDefault="001D4710">
      <w:pPr>
        <w:rPr>
          <w:rFonts w:ascii="Cambria" w:hAnsi="Cambria" w:cs="Arial-BoldMT"/>
          <w:b/>
          <w:bCs/>
          <w:sz w:val="36"/>
          <w:szCs w:val="36"/>
          <w:lang w:val="es-ES"/>
        </w:rPr>
      </w:pPr>
      <w:r>
        <w:rPr>
          <w:rFonts w:ascii="Cambria" w:hAnsi="Cambria" w:cs="Arial-BoldMT"/>
          <w:b/>
          <w:bCs/>
          <w:sz w:val="36"/>
          <w:szCs w:val="36"/>
          <w:lang w:val="es-ES"/>
        </w:rPr>
        <w:br w:type="page"/>
      </w:r>
    </w:p>
    <w:p w14:paraId="0068028D" w14:textId="3E99E9F6" w:rsidR="004F37BF" w:rsidRPr="008C65B5" w:rsidRDefault="00F47D24" w:rsidP="00AD2822">
      <w:pPr>
        <w:autoSpaceDE w:val="0"/>
        <w:autoSpaceDN w:val="0"/>
        <w:adjustRightInd w:val="0"/>
        <w:spacing w:after="0" w:line="240" w:lineRule="auto"/>
        <w:jc w:val="center"/>
        <w:rPr>
          <w:rFonts w:ascii="Cambria" w:hAnsi="Cambria" w:cs="Arial-BoldMT"/>
          <w:b/>
          <w:bCs/>
          <w:color w:val="179EFF"/>
          <w:sz w:val="36"/>
          <w:szCs w:val="36"/>
          <w:lang w:val="es-ES"/>
        </w:rPr>
      </w:pPr>
      <w:r>
        <w:rPr>
          <w:rFonts w:ascii="Cambria" w:hAnsi="Cambria" w:cs="Arial-BoldMT"/>
          <w:b/>
          <w:bCs/>
          <w:color w:val="179EFF"/>
          <w:sz w:val="36"/>
          <w:szCs w:val="36"/>
          <w:lang w:val="es-ES"/>
        </w:rPr>
        <w:lastRenderedPageBreak/>
        <w:t>El debut</w:t>
      </w:r>
      <w:r w:rsidR="00AD2822" w:rsidRPr="008C65B5">
        <w:rPr>
          <w:rFonts w:ascii="Cambria" w:hAnsi="Cambria" w:cs="Arial-BoldMT"/>
          <w:b/>
          <w:bCs/>
          <w:color w:val="179EFF"/>
          <w:sz w:val="36"/>
          <w:szCs w:val="36"/>
          <w:lang w:val="es-ES"/>
        </w:rPr>
        <w:t xml:space="preserve"> de </w:t>
      </w:r>
      <w:r w:rsidR="00CE2FEA">
        <w:rPr>
          <w:rFonts w:ascii="Cambria" w:hAnsi="Cambria" w:cs="Arial-BoldMT"/>
          <w:b/>
          <w:bCs/>
          <w:color w:val="179EFF"/>
          <w:sz w:val="36"/>
          <w:szCs w:val="36"/>
          <w:lang w:val="es-ES"/>
        </w:rPr>
        <w:t xml:space="preserve">Rosamund Lupton, </w:t>
      </w:r>
      <w:r w:rsidR="00CE2FEA">
        <w:rPr>
          <w:rFonts w:ascii="Cambria" w:hAnsi="Cambria" w:cs="Arial-BoldMT"/>
          <w:b/>
          <w:bCs/>
          <w:i/>
          <w:color w:val="179EFF"/>
          <w:sz w:val="36"/>
          <w:szCs w:val="36"/>
          <w:lang w:val="es-ES"/>
        </w:rPr>
        <w:t>Hermana</w:t>
      </w:r>
      <w:r w:rsidR="00AD2822" w:rsidRPr="008C65B5">
        <w:rPr>
          <w:rFonts w:ascii="Cambria" w:hAnsi="Cambria" w:cs="Arial-BoldMT"/>
          <w:b/>
          <w:bCs/>
          <w:color w:val="179EFF"/>
          <w:sz w:val="36"/>
          <w:szCs w:val="36"/>
          <w:lang w:val="es-ES"/>
        </w:rPr>
        <w:t xml:space="preserve">, </w:t>
      </w:r>
      <w:r w:rsidR="00CE2FEA">
        <w:rPr>
          <w:rFonts w:ascii="Cambria" w:hAnsi="Cambria" w:cs="Arial-BoldMT"/>
          <w:b/>
          <w:bCs/>
          <w:color w:val="179EFF"/>
          <w:sz w:val="36"/>
          <w:szCs w:val="36"/>
          <w:lang w:val="es-ES"/>
        </w:rPr>
        <w:t>se</w:t>
      </w:r>
      <w:r>
        <w:rPr>
          <w:rFonts w:ascii="Cambria" w:hAnsi="Cambria" w:cs="Arial-BoldMT"/>
          <w:b/>
          <w:bCs/>
          <w:color w:val="179EFF"/>
          <w:sz w:val="36"/>
          <w:szCs w:val="36"/>
          <w:lang w:val="es-ES"/>
        </w:rPr>
        <w:t xml:space="preserve"> convirtió en uno de los libros más vendidos en Reino Unido </w:t>
      </w:r>
      <w:r w:rsidR="00CE2FEA">
        <w:rPr>
          <w:rFonts w:ascii="Cambria" w:hAnsi="Cambria" w:cs="Arial-BoldMT"/>
          <w:b/>
          <w:bCs/>
          <w:color w:val="179EFF"/>
          <w:sz w:val="36"/>
          <w:szCs w:val="36"/>
          <w:lang w:val="es-ES"/>
        </w:rPr>
        <w:t>en 201</w:t>
      </w:r>
      <w:r w:rsidR="00693D29">
        <w:rPr>
          <w:rFonts w:ascii="Cambria" w:hAnsi="Cambria" w:cs="Arial-BoldMT"/>
          <w:b/>
          <w:bCs/>
          <w:color w:val="179EFF"/>
          <w:sz w:val="36"/>
          <w:szCs w:val="36"/>
          <w:lang w:val="es-ES"/>
        </w:rPr>
        <w:t>1</w:t>
      </w:r>
      <w:r>
        <w:rPr>
          <w:rFonts w:ascii="Cambria" w:hAnsi="Cambria" w:cs="Arial-BoldMT"/>
          <w:b/>
          <w:bCs/>
          <w:color w:val="179EFF"/>
          <w:sz w:val="36"/>
          <w:szCs w:val="36"/>
          <w:lang w:val="es-ES"/>
        </w:rPr>
        <w:t xml:space="preserve"> y desbancó en lo más alto de las listas de más vendidos a Stieg Larsson</w:t>
      </w:r>
    </w:p>
    <w:p w14:paraId="15EA90BF" w14:textId="77777777" w:rsidR="004F37BF" w:rsidRPr="000F4711" w:rsidRDefault="004F37BF" w:rsidP="00DA6753">
      <w:pPr>
        <w:autoSpaceDE w:val="0"/>
        <w:autoSpaceDN w:val="0"/>
        <w:adjustRightInd w:val="0"/>
        <w:spacing w:after="0" w:line="240" w:lineRule="auto"/>
        <w:jc w:val="both"/>
        <w:rPr>
          <w:rFonts w:ascii="Cambria" w:hAnsi="Cambria" w:cs="Arial-BoldMT"/>
          <w:bCs/>
          <w:sz w:val="24"/>
          <w:szCs w:val="24"/>
          <w:lang w:val="es-ES"/>
        </w:rPr>
      </w:pPr>
    </w:p>
    <w:p w14:paraId="2988E280" w14:textId="6D9D650C" w:rsidR="00164858" w:rsidRDefault="008113E8" w:rsidP="008C65B5">
      <w:pPr>
        <w:autoSpaceDE w:val="0"/>
        <w:autoSpaceDN w:val="0"/>
        <w:adjustRightInd w:val="0"/>
        <w:spacing w:line="240" w:lineRule="auto"/>
        <w:jc w:val="both"/>
        <w:rPr>
          <w:rFonts w:ascii="Cambria" w:hAnsi="Cambria" w:cs="ArialMT"/>
          <w:sz w:val="24"/>
          <w:szCs w:val="24"/>
          <w:lang w:val="es-ES"/>
        </w:rPr>
      </w:pPr>
      <w:r w:rsidRPr="000F4711">
        <w:rPr>
          <w:rFonts w:ascii="Cambria" w:hAnsi="Cambria" w:cs="Arial-BoldMT"/>
          <w:bCs/>
          <w:sz w:val="24"/>
          <w:szCs w:val="24"/>
          <w:lang w:val="es-ES"/>
        </w:rPr>
        <w:t>Principal de los Libros</w:t>
      </w:r>
      <w:r w:rsidRPr="000F4711">
        <w:rPr>
          <w:rFonts w:ascii="Cambria" w:hAnsi="Cambria" w:cs="Arial-BoldMT"/>
          <w:b/>
          <w:bCs/>
          <w:sz w:val="24"/>
          <w:szCs w:val="24"/>
          <w:lang w:val="es-ES"/>
        </w:rPr>
        <w:t xml:space="preserve"> </w:t>
      </w:r>
      <w:r w:rsidRPr="000F4711">
        <w:rPr>
          <w:rFonts w:ascii="Cambria" w:hAnsi="Cambria" w:cs="ArialMT"/>
          <w:sz w:val="24"/>
          <w:szCs w:val="24"/>
          <w:lang w:val="es-ES"/>
        </w:rPr>
        <w:t>publica en</w:t>
      </w:r>
      <w:r w:rsidR="008C65B5">
        <w:rPr>
          <w:rFonts w:ascii="Cambria" w:hAnsi="Cambria" w:cs="ArialMT"/>
          <w:sz w:val="24"/>
          <w:szCs w:val="24"/>
          <w:lang w:val="es-ES"/>
        </w:rPr>
        <w:t xml:space="preserve"> formato</w:t>
      </w:r>
      <w:r w:rsidR="00BA3C93">
        <w:rPr>
          <w:rFonts w:ascii="Cambria" w:hAnsi="Cambria" w:cs="ArialMT"/>
          <w:sz w:val="24"/>
          <w:szCs w:val="24"/>
          <w:lang w:val="es-ES"/>
        </w:rPr>
        <w:t xml:space="preserve"> de</w:t>
      </w:r>
      <w:r w:rsidRPr="000F4711">
        <w:rPr>
          <w:rFonts w:ascii="Cambria" w:hAnsi="Cambria" w:cs="ArialMT"/>
          <w:sz w:val="24"/>
          <w:szCs w:val="24"/>
          <w:lang w:val="es-ES"/>
        </w:rPr>
        <w:t xml:space="preserve"> bolsillo </w:t>
      </w:r>
      <w:r w:rsidR="00F47D24">
        <w:rPr>
          <w:rFonts w:ascii="Cambria" w:hAnsi="Cambria" w:cs="Arial-ItalicMT"/>
          <w:i/>
          <w:iCs/>
          <w:sz w:val="24"/>
          <w:szCs w:val="24"/>
          <w:lang w:val="es-ES"/>
        </w:rPr>
        <w:t>Hermana</w:t>
      </w:r>
      <w:r w:rsidRPr="000F4711">
        <w:rPr>
          <w:rFonts w:ascii="Cambria" w:hAnsi="Cambria" w:cs="ArialMT"/>
          <w:sz w:val="24"/>
          <w:szCs w:val="24"/>
          <w:lang w:val="es-ES"/>
        </w:rPr>
        <w:t xml:space="preserve">, </w:t>
      </w:r>
      <w:r w:rsidR="008C65B5">
        <w:rPr>
          <w:rFonts w:ascii="Cambria" w:hAnsi="Cambria" w:cs="ArialMT"/>
          <w:sz w:val="24"/>
          <w:szCs w:val="24"/>
          <w:lang w:val="es-ES"/>
        </w:rPr>
        <w:t>de Rosamund Lupton</w:t>
      </w:r>
      <w:r w:rsidR="00693D29">
        <w:rPr>
          <w:rFonts w:ascii="Cambria" w:hAnsi="Cambria" w:cs="ArialMT"/>
          <w:sz w:val="24"/>
          <w:szCs w:val="24"/>
          <w:lang w:val="es-ES"/>
        </w:rPr>
        <w:t>,</w:t>
      </w:r>
      <w:r w:rsidR="008D2F37">
        <w:rPr>
          <w:rFonts w:ascii="Cambria" w:hAnsi="Cambria" w:cs="ArialMT"/>
          <w:sz w:val="24"/>
          <w:szCs w:val="24"/>
          <w:lang w:val="es-ES"/>
        </w:rPr>
        <w:t xml:space="preserve"> una de las autoras más prestigiosas de Reino Unido</w:t>
      </w:r>
      <w:r w:rsidR="00693D29">
        <w:rPr>
          <w:rFonts w:ascii="Cambria" w:hAnsi="Cambria" w:cs="ArialMT"/>
          <w:sz w:val="24"/>
          <w:szCs w:val="24"/>
          <w:lang w:val="es-ES"/>
        </w:rPr>
        <w:t>.</w:t>
      </w:r>
      <w:r w:rsidR="008D2F37">
        <w:rPr>
          <w:rFonts w:ascii="Cambria" w:hAnsi="Cambria" w:cs="ArialMT"/>
          <w:sz w:val="24"/>
          <w:szCs w:val="24"/>
          <w:lang w:val="es-ES"/>
        </w:rPr>
        <w:t xml:space="preserve"> </w:t>
      </w:r>
      <w:r w:rsidR="00693D29">
        <w:rPr>
          <w:rFonts w:ascii="Cambria" w:hAnsi="Cambria" w:cs="ArialMT"/>
          <w:sz w:val="24"/>
          <w:szCs w:val="24"/>
          <w:lang w:val="es-ES"/>
        </w:rPr>
        <w:t>S</w:t>
      </w:r>
      <w:r w:rsidR="008D2F37">
        <w:rPr>
          <w:rFonts w:ascii="Cambria" w:hAnsi="Cambria" w:cs="ArialMT"/>
          <w:sz w:val="24"/>
          <w:szCs w:val="24"/>
          <w:lang w:val="es-ES"/>
        </w:rPr>
        <w:t xml:space="preserve">u debut literario, </w:t>
      </w:r>
      <w:r w:rsidR="008D2F37">
        <w:rPr>
          <w:rFonts w:ascii="Cambria" w:hAnsi="Cambria" w:cs="ArialMT"/>
          <w:i/>
          <w:sz w:val="24"/>
          <w:szCs w:val="24"/>
          <w:lang w:val="es-ES"/>
        </w:rPr>
        <w:t>Hermana</w:t>
      </w:r>
      <w:r w:rsidR="008D2F37">
        <w:rPr>
          <w:rFonts w:ascii="Cambria" w:hAnsi="Cambria" w:cs="ArialMT"/>
          <w:sz w:val="24"/>
          <w:szCs w:val="24"/>
          <w:lang w:val="es-ES"/>
        </w:rPr>
        <w:t xml:space="preserve">, se convirtió en un fenómeno de ventas mundial, arrebatándole al mismísimo Stieg Larsson el número uno en las listas de más vendidos. </w:t>
      </w:r>
      <w:r w:rsidR="00693D29">
        <w:rPr>
          <w:rFonts w:ascii="Cambria" w:hAnsi="Cambria" w:cs="ArialMT"/>
          <w:sz w:val="24"/>
          <w:szCs w:val="24"/>
          <w:lang w:val="es-ES"/>
        </w:rPr>
        <w:t xml:space="preserve">Los derechos de traducción se han vendido a 30 países y se convirtió en el mejor debut de 2011 en Reino Unido. </w:t>
      </w:r>
    </w:p>
    <w:p w14:paraId="1DC59D90" w14:textId="0BABE501" w:rsidR="00693D29" w:rsidRPr="00693D29" w:rsidRDefault="00693D29" w:rsidP="00693D29">
      <w:pPr>
        <w:autoSpaceDE w:val="0"/>
        <w:autoSpaceDN w:val="0"/>
        <w:adjustRightInd w:val="0"/>
        <w:spacing w:line="240" w:lineRule="auto"/>
        <w:jc w:val="both"/>
        <w:rPr>
          <w:rFonts w:ascii="Cambria" w:hAnsi="Cambria" w:cs="ArialMT"/>
          <w:sz w:val="24"/>
          <w:szCs w:val="24"/>
          <w:lang w:val="es-ES"/>
        </w:rPr>
      </w:pPr>
      <w:r w:rsidRPr="00693D29">
        <w:rPr>
          <w:rFonts w:ascii="Cambria" w:hAnsi="Cambria" w:cs="ArialMT"/>
          <w:sz w:val="24"/>
          <w:szCs w:val="24"/>
          <w:lang w:val="es-ES"/>
        </w:rPr>
        <w:t>Cuando el cuerpo sin vida de Tess, la hermana pequeña de Beatrice, es descubierto en un edificio abandonado de Hyde Park y su muerte es catalogada como suicidio, Beatrice sabe que la policía ha cometido un error. Está convencida de que su hermana fue asesinada. Empeñada en descubrir la verdad, Beatrice emprende por su cuenta una búsqueda impulsiva de pruebas para probar que su hermana no se suicidó.</w:t>
      </w:r>
    </w:p>
    <w:p w14:paraId="76035E00" w14:textId="2AB8B95D" w:rsidR="00693D29" w:rsidRPr="00693D29" w:rsidRDefault="00693D29" w:rsidP="00693D29">
      <w:pPr>
        <w:autoSpaceDE w:val="0"/>
        <w:autoSpaceDN w:val="0"/>
        <w:adjustRightInd w:val="0"/>
        <w:spacing w:line="240" w:lineRule="auto"/>
        <w:jc w:val="both"/>
        <w:rPr>
          <w:rFonts w:ascii="Cambria" w:hAnsi="Cambria" w:cs="ArialMT"/>
          <w:sz w:val="24"/>
          <w:szCs w:val="24"/>
          <w:lang w:val="es-ES"/>
        </w:rPr>
      </w:pPr>
      <w:r w:rsidRPr="00693D29">
        <w:rPr>
          <w:rFonts w:ascii="Cambria" w:hAnsi="Cambria" w:cs="ArialMT"/>
          <w:i/>
          <w:iCs/>
          <w:sz w:val="24"/>
          <w:szCs w:val="24"/>
          <w:lang w:val="es-ES"/>
        </w:rPr>
        <w:t xml:space="preserve">Hermana, </w:t>
      </w:r>
      <w:r w:rsidRPr="00693D29">
        <w:rPr>
          <w:rFonts w:ascii="Cambria" w:hAnsi="Cambria" w:cs="ArialMT"/>
          <w:sz w:val="24"/>
          <w:szCs w:val="24"/>
          <w:lang w:val="es-ES"/>
        </w:rPr>
        <w:t xml:space="preserve">el espectacular debut de Rosamund Lupton, es un </w:t>
      </w:r>
      <w:r w:rsidRPr="00693D29">
        <w:rPr>
          <w:rFonts w:ascii="Cambria" w:hAnsi="Cambria" w:cs="ArialMT"/>
          <w:i/>
          <w:iCs/>
          <w:sz w:val="24"/>
          <w:szCs w:val="24"/>
          <w:lang w:val="es-ES"/>
        </w:rPr>
        <w:t>thriller</w:t>
      </w:r>
      <w:r w:rsidRPr="00693D29">
        <w:rPr>
          <w:rFonts w:ascii="Cambria" w:hAnsi="Cambria" w:cs="ArialMT"/>
          <w:sz w:val="24"/>
          <w:szCs w:val="24"/>
          <w:lang w:val="es-ES"/>
        </w:rPr>
        <w:t xml:space="preserve"> psicológico y a la vez una reflexión sobre los vínculos familiares. Escribiendo su historia como una carta para Tess, Beatrice empieza a conectar los extraños sucesos que condujeron a la muerte de la joven: un embarazo, un medicamento en fase de pruebas de una compañía farmacéutica, un hombre que puede ser fruto de la imaginación de Tess o no… La vida previa de Beatrice se desmorona mientras su búsqueda se convierte en obsesión y se da cuenta de que podría pagar un precio terrible por la verdad. </w:t>
      </w:r>
    </w:p>
    <w:p w14:paraId="4A778C2C" w14:textId="0DF30AAD" w:rsidR="003D59DA" w:rsidRPr="00D512B5" w:rsidRDefault="00693D29" w:rsidP="00693D29">
      <w:pPr>
        <w:autoSpaceDE w:val="0"/>
        <w:autoSpaceDN w:val="0"/>
        <w:adjustRightInd w:val="0"/>
        <w:spacing w:line="240" w:lineRule="auto"/>
        <w:jc w:val="both"/>
        <w:rPr>
          <w:rFonts w:ascii="Cambria" w:hAnsi="Cambria" w:cs="ArialMT"/>
          <w:sz w:val="24"/>
          <w:szCs w:val="24"/>
          <w:lang w:val="es-ES"/>
        </w:rPr>
      </w:pPr>
      <w:r w:rsidRPr="00693D29">
        <w:rPr>
          <w:rFonts w:ascii="Cambria" w:hAnsi="Cambria" w:cs="ArialMT"/>
          <w:sz w:val="24"/>
          <w:szCs w:val="24"/>
          <w:lang w:val="es-ES"/>
        </w:rPr>
        <w:t>Rosamund Lupton recibi</w:t>
      </w:r>
      <w:r>
        <w:rPr>
          <w:rFonts w:ascii="Cambria" w:hAnsi="Cambria" w:cs="ArialMT"/>
          <w:sz w:val="24"/>
          <w:szCs w:val="24"/>
          <w:lang w:val="es-ES"/>
        </w:rPr>
        <w:t>ó</w:t>
      </w:r>
      <w:r w:rsidRPr="00693D29">
        <w:rPr>
          <w:rFonts w:ascii="Cambria" w:hAnsi="Cambria" w:cs="ArialMT"/>
          <w:sz w:val="24"/>
          <w:szCs w:val="24"/>
          <w:lang w:val="es-ES"/>
        </w:rPr>
        <w:t xml:space="preserve"> extraordinarias críticas por su debut literario y se conv</w:t>
      </w:r>
      <w:r>
        <w:rPr>
          <w:rFonts w:ascii="Cambria" w:hAnsi="Cambria" w:cs="ArialMT"/>
          <w:sz w:val="24"/>
          <w:szCs w:val="24"/>
          <w:lang w:val="es-ES"/>
        </w:rPr>
        <w:t>i</w:t>
      </w:r>
      <w:r w:rsidRPr="00693D29">
        <w:rPr>
          <w:rFonts w:ascii="Cambria" w:hAnsi="Cambria" w:cs="ArialMT"/>
          <w:sz w:val="24"/>
          <w:szCs w:val="24"/>
          <w:lang w:val="es-ES"/>
        </w:rPr>
        <w:t>rti</w:t>
      </w:r>
      <w:r>
        <w:rPr>
          <w:rFonts w:ascii="Cambria" w:hAnsi="Cambria" w:cs="ArialMT"/>
          <w:sz w:val="24"/>
          <w:szCs w:val="24"/>
          <w:lang w:val="es-ES"/>
        </w:rPr>
        <w:t>ó</w:t>
      </w:r>
      <w:r w:rsidRPr="00693D29">
        <w:rPr>
          <w:rFonts w:ascii="Cambria" w:hAnsi="Cambria" w:cs="ArialMT"/>
          <w:sz w:val="24"/>
          <w:szCs w:val="24"/>
          <w:lang w:val="es-ES"/>
        </w:rPr>
        <w:t xml:space="preserve"> en un fenómeno de ventas </w:t>
      </w:r>
      <w:r>
        <w:rPr>
          <w:rFonts w:ascii="Cambria" w:hAnsi="Cambria" w:cs="ArialMT"/>
          <w:sz w:val="24"/>
          <w:szCs w:val="24"/>
          <w:lang w:val="es-ES"/>
        </w:rPr>
        <w:t>no solo en</w:t>
      </w:r>
      <w:r w:rsidRPr="00693D29">
        <w:rPr>
          <w:rFonts w:ascii="Cambria" w:hAnsi="Cambria" w:cs="ArialMT"/>
          <w:sz w:val="24"/>
          <w:szCs w:val="24"/>
          <w:lang w:val="es-ES"/>
        </w:rPr>
        <w:t xml:space="preserve"> Reino Unido,</w:t>
      </w:r>
      <w:r>
        <w:rPr>
          <w:rFonts w:ascii="Cambria" w:hAnsi="Cambria" w:cs="ArialMT"/>
          <w:sz w:val="24"/>
          <w:szCs w:val="24"/>
          <w:lang w:val="es-ES"/>
        </w:rPr>
        <w:t xml:space="preserve"> donde</w:t>
      </w:r>
      <w:r w:rsidRPr="00693D29">
        <w:rPr>
          <w:rFonts w:ascii="Cambria" w:hAnsi="Cambria" w:cs="ArialMT"/>
          <w:sz w:val="24"/>
          <w:szCs w:val="24"/>
          <w:lang w:val="es-ES"/>
        </w:rPr>
        <w:t xml:space="preserve"> super</w:t>
      </w:r>
      <w:r>
        <w:rPr>
          <w:rFonts w:ascii="Cambria" w:hAnsi="Cambria" w:cs="ArialMT"/>
          <w:sz w:val="24"/>
          <w:szCs w:val="24"/>
          <w:lang w:val="es-ES"/>
        </w:rPr>
        <w:t>ó</w:t>
      </w:r>
      <w:r w:rsidRPr="00693D29">
        <w:rPr>
          <w:rFonts w:ascii="Cambria" w:hAnsi="Cambria" w:cs="ArialMT"/>
          <w:sz w:val="24"/>
          <w:szCs w:val="24"/>
          <w:lang w:val="es-ES"/>
        </w:rPr>
        <w:t xml:space="preserve"> el medio millón de ejemplares vendidos en menos de un año</w:t>
      </w:r>
      <w:r>
        <w:rPr>
          <w:rFonts w:ascii="Cambria" w:hAnsi="Cambria" w:cs="ArialMT"/>
          <w:sz w:val="24"/>
          <w:szCs w:val="24"/>
          <w:lang w:val="es-ES"/>
        </w:rPr>
        <w:t xml:space="preserve">, sino en el resto de países donde se ha publicado, alcanzando las listas de más vendidos </w:t>
      </w:r>
    </w:p>
    <w:p w14:paraId="674957C9" w14:textId="77777777" w:rsidR="003D59DA" w:rsidRDefault="003D59DA" w:rsidP="008C65B5">
      <w:pPr>
        <w:autoSpaceDE w:val="0"/>
        <w:autoSpaceDN w:val="0"/>
        <w:adjustRightInd w:val="0"/>
        <w:spacing w:line="240" w:lineRule="auto"/>
        <w:jc w:val="both"/>
        <w:rPr>
          <w:rFonts w:ascii="Cambria" w:hAnsi="Cambria" w:cs="ArialMT"/>
          <w:sz w:val="24"/>
          <w:szCs w:val="24"/>
          <w:lang w:val="es-ES"/>
        </w:rPr>
      </w:pPr>
    </w:p>
    <w:p w14:paraId="711A1387" w14:textId="77777777" w:rsidR="003D18AB" w:rsidRPr="000F4711" w:rsidRDefault="003D18AB" w:rsidP="008C65B5">
      <w:pPr>
        <w:autoSpaceDE w:val="0"/>
        <w:autoSpaceDN w:val="0"/>
        <w:adjustRightInd w:val="0"/>
        <w:spacing w:line="240" w:lineRule="auto"/>
        <w:jc w:val="both"/>
        <w:rPr>
          <w:rFonts w:ascii="Cambria" w:hAnsi="Cambria" w:cs="ArialMT"/>
          <w:sz w:val="24"/>
          <w:szCs w:val="24"/>
          <w:lang w:val="es-ES"/>
        </w:rPr>
      </w:pPr>
    </w:p>
    <w:p w14:paraId="208EF5ED" w14:textId="77777777" w:rsidR="00B85522" w:rsidRPr="008C65B5" w:rsidRDefault="00B85522" w:rsidP="00626E91">
      <w:pPr>
        <w:pStyle w:val="Ttulodeseccindedossier"/>
        <w:outlineLvl w:val="0"/>
        <w:rPr>
          <w:rFonts w:ascii="Cambria" w:hAnsi="Cambria"/>
          <w:color w:val="179EFF"/>
          <w:u w:color="C0504D"/>
          <w:lang w:val="es-ES"/>
        </w:rPr>
      </w:pPr>
      <w:r w:rsidRPr="008C65B5">
        <w:rPr>
          <w:rFonts w:ascii="Cambria" w:hAnsi="Cambria"/>
          <w:color w:val="179EFF"/>
          <w:u w:color="C0504D"/>
          <w:lang w:val="es-ES"/>
        </w:rPr>
        <w:t xml:space="preserve">Ficha técnica </w:t>
      </w:r>
    </w:p>
    <w:p w14:paraId="277D4F21" w14:textId="77777777" w:rsidR="00B85522" w:rsidRPr="000F4711" w:rsidRDefault="00B85522" w:rsidP="00B85522">
      <w:pPr>
        <w:widowControl w:val="0"/>
        <w:tabs>
          <w:tab w:val="left" w:pos="-142"/>
          <w:tab w:val="left" w:pos="3969"/>
        </w:tabs>
        <w:autoSpaceDE w:val="0"/>
        <w:autoSpaceDN w:val="0"/>
        <w:adjustRightInd w:val="0"/>
        <w:spacing w:after="0"/>
        <w:rPr>
          <w:rFonts w:ascii="Cambria" w:hAnsi="Cambria" w:cs="Arial"/>
          <w:b/>
          <w:bCs/>
          <w:lang w:val="es-ES"/>
        </w:rPr>
      </w:pPr>
    </w:p>
    <w:p w14:paraId="0D516A27" w14:textId="3952F53D" w:rsidR="008113E8" w:rsidRPr="000F4711" w:rsidRDefault="008113E8" w:rsidP="00626E91">
      <w:pPr>
        <w:autoSpaceDE w:val="0"/>
        <w:autoSpaceDN w:val="0"/>
        <w:adjustRightInd w:val="0"/>
        <w:spacing w:after="0" w:line="240" w:lineRule="auto"/>
        <w:outlineLvl w:val="0"/>
        <w:rPr>
          <w:rFonts w:ascii="Cambria" w:hAnsi="Cambria" w:cs="ArialMT"/>
          <w:sz w:val="24"/>
          <w:szCs w:val="24"/>
          <w:lang w:val="es-ES"/>
        </w:rPr>
      </w:pPr>
      <w:r w:rsidRPr="000F4711">
        <w:rPr>
          <w:rFonts w:ascii="Cambria" w:hAnsi="Cambria" w:cs="ArialMT"/>
          <w:b/>
          <w:sz w:val="24"/>
          <w:szCs w:val="24"/>
          <w:lang w:val="es-ES"/>
        </w:rPr>
        <w:t>Título</w:t>
      </w:r>
      <w:r w:rsidR="008C65B5">
        <w:rPr>
          <w:rFonts w:ascii="Cambria" w:hAnsi="Cambria" w:cs="ArialMT"/>
          <w:sz w:val="24"/>
          <w:szCs w:val="24"/>
          <w:lang w:val="es-ES"/>
        </w:rPr>
        <w:t xml:space="preserve">: </w:t>
      </w:r>
      <w:r w:rsidR="009B33F7">
        <w:rPr>
          <w:rFonts w:ascii="Cambria" w:hAnsi="Cambria" w:cs="ArialMT"/>
          <w:sz w:val="24"/>
          <w:szCs w:val="24"/>
          <w:lang w:val="es-ES"/>
        </w:rPr>
        <w:t>Hermana</w:t>
      </w:r>
    </w:p>
    <w:p w14:paraId="07620063" w14:textId="0F01DF0F" w:rsidR="008113E8" w:rsidRPr="000F4711" w:rsidRDefault="008113E8" w:rsidP="008113E8">
      <w:pPr>
        <w:autoSpaceDE w:val="0"/>
        <w:autoSpaceDN w:val="0"/>
        <w:adjustRightInd w:val="0"/>
        <w:spacing w:after="0" w:line="240" w:lineRule="auto"/>
        <w:rPr>
          <w:rFonts w:ascii="Cambria" w:hAnsi="Cambria" w:cs="ArialMT"/>
          <w:sz w:val="24"/>
          <w:szCs w:val="24"/>
          <w:lang w:val="es-ES"/>
        </w:rPr>
      </w:pPr>
      <w:r w:rsidRPr="000F4711">
        <w:rPr>
          <w:rFonts w:ascii="Cambria" w:hAnsi="Cambria" w:cs="ArialMT"/>
          <w:b/>
          <w:sz w:val="24"/>
          <w:szCs w:val="24"/>
          <w:lang w:val="es-ES"/>
        </w:rPr>
        <w:t>Autor</w:t>
      </w:r>
      <w:r w:rsidR="008C65B5">
        <w:rPr>
          <w:rFonts w:ascii="Cambria" w:hAnsi="Cambria" w:cs="ArialMT"/>
          <w:b/>
          <w:sz w:val="24"/>
          <w:szCs w:val="24"/>
          <w:lang w:val="es-ES"/>
        </w:rPr>
        <w:t>a</w:t>
      </w:r>
      <w:r w:rsidRPr="000F4711">
        <w:rPr>
          <w:rFonts w:ascii="Cambria" w:hAnsi="Cambria" w:cs="ArialMT"/>
          <w:sz w:val="24"/>
          <w:szCs w:val="24"/>
          <w:lang w:val="es-ES"/>
        </w:rPr>
        <w:t xml:space="preserve">: </w:t>
      </w:r>
      <w:r w:rsidR="008C65B5">
        <w:rPr>
          <w:rFonts w:ascii="Cambria" w:hAnsi="Cambria" w:cs="ArialMT"/>
          <w:sz w:val="24"/>
          <w:szCs w:val="24"/>
          <w:lang w:val="es-ES"/>
        </w:rPr>
        <w:t>Rosamund Lupton</w:t>
      </w:r>
    </w:p>
    <w:p w14:paraId="55B57B81" w14:textId="1BEF68AB" w:rsidR="008113E8" w:rsidRPr="000F4711" w:rsidRDefault="008113E8" w:rsidP="008113E8">
      <w:pPr>
        <w:autoSpaceDE w:val="0"/>
        <w:autoSpaceDN w:val="0"/>
        <w:adjustRightInd w:val="0"/>
        <w:spacing w:after="0" w:line="240" w:lineRule="auto"/>
        <w:rPr>
          <w:rFonts w:ascii="Cambria" w:hAnsi="Cambria" w:cs="ArialMT"/>
          <w:sz w:val="24"/>
          <w:szCs w:val="24"/>
          <w:lang w:val="es-ES"/>
        </w:rPr>
      </w:pPr>
      <w:r w:rsidRPr="000F4711">
        <w:rPr>
          <w:rFonts w:ascii="Cambria" w:hAnsi="Cambria" w:cs="ArialMT"/>
          <w:b/>
          <w:sz w:val="24"/>
          <w:szCs w:val="24"/>
          <w:lang w:val="es-ES"/>
        </w:rPr>
        <w:t>Traducción</w:t>
      </w:r>
      <w:r w:rsidRPr="000F4711">
        <w:rPr>
          <w:rFonts w:ascii="Cambria" w:hAnsi="Cambria" w:cs="ArialMT"/>
          <w:sz w:val="24"/>
          <w:szCs w:val="24"/>
          <w:lang w:val="es-ES"/>
        </w:rPr>
        <w:t xml:space="preserve">: </w:t>
      </w:r>
      <w:r w:rsidR="00A034C2">
        <w:rPr>
          <w:rFonts w:ascii="Cambria" w:hAnsi="Cambria" w:cs="ArialMT"/>
          <w:sz w:val="24"/>
          <w:szCs w:val="24"/>
          <w:lang w:val="es-ES"/>
        </w:rPr>
        <w:t>María Alberdi</w:t>
      </w:r>
    </w:p>
    <w:p w14:paraId="2E4FDDC7" w14:textId="77777777" w:rsidR="008113E8" w:rsidRPr="00652773" w:rsidRDefault="008113E8" w:rsidP="008113E8">
      <w:pPr>
        <w:autoSpaceDE w:val="0"/>
        <w:autoSpaceDN w:val="0"/>
        <w:adjustRightInd w:val="0"/>
        <w:spacing w:after="0" w:line="240" w:lineRule="auto"/>
        <w:rPr>
          <w:rFonts w:ascii="Cambria" w:hAnsi="Cambria" w:cs="ArialMT"/>
          <w:sz w:val="24"/>
          <w:szCs w:val="24"/>
          <w:lang w:val="es-ES"/>
        </w:rPr>
      </w:pPr>
      <w:r w:rsidRPr="00652773">
        <w:rPr>
          <w:rFonts w:ascii="Cambria" w:hAnsi="Cambria" w:cs="ArialMT"/>
          <w:b/>
          <w:sz w:val="24"/>
          <w:szCs w:val="24"/>
          <w:lang w:val="es-ES"/>
        </w:rPr>
        <w:t>PVP</w:t>
      </w:r>
      <w:r w:rsidRPr="00652773">
        <w:rPr>
          <w:rFonts w:ascii="Cambria" w:hAnsi="Cambria" w:cs="ArialMT"/>
          <w:sz w:val="24"/>
          <w:szCs w:val="24"/>
          <w:lang w:val="es-ES"/>
        </w:rPr>
        <w:t xml:space="preserve">: </w:t>
      </w:r>
      <w:r w:rsidR="00AD2822" w:rsidRPr="00652773">
        <w:rPr>
          <w:rFonts w:ascii="Cambria" w:hAnsi="Cambria" w:cs="ArialMT"/>
          <w:sz w:val="24"/>
          <w:szCs w:val="24"/>
          <w:lang w:val="es-ES"/>
        </w:rPr>
        <w:t>9</w:t>
      </w:r>
      <w:r w:rsidRPr="00652773">
        <w:rPr>
          <w:rFonts w:ascii="Cambria" w:hAnsi="Cambria" w:cs="ArialMT"/>
          <w:sz w:val="24"/>
          <w:szCs w:val="24"/>
          <w:lang w:val="es-ES"/>
        </w:rPr>
        <w:t>,</w:t>
      </w:r>
      <w:r w:rsidR="00AD2822" w:rsidRPr="00652773">
        <w:rPr>
          <w:rFonts w:ascii="Cambria" w:hAnsi="Cambria" w:cs="ArialMT"/>
          <w:sz w:val="24"/>
          <w:szCs w:val="24"/>
          <w:lang w:val="es-ES"/>
        </w:rPr>
        <w:t>95</w:t>
      </w:r>
      <w:r w:rsidRPr="00652773">
        <w:rPr>
          <w:rFonts w:ascii="Cambria" w:hAnsi="Cambria" w:cs="ArialMT"/>
          <w:sz w:val="24"/>
          <w:szCs w:val="24"/>
          <w:lang w:val="es-ES"/>
        </w:rPr>
        <w:t xml:space="preserve"> €</w:t>
      </w:r>
    </w:p>
    <w:p w14:paraId="48FBF3EF" w14:textId="020DE9DF" w:rsidR="008113E8" w:rsidRPr="000F4711" w:rsidRDefault="008113E8" w:rsidP="008113E8">
      <w:pPr>
        <w:autoSpaceDE w:val="0"/>
        <w:autoSpaceDN w:val="0"/>
        <w:adjustRightInd w:val="0"/>
        <w:spacing w:after="0" w:line="240" w:lineRule="auto"/>
        <w:rPr>
          <w:rFonts w:ascii="Cambria" w:hAnsi="Cambria" w:cs="ArialMT"/>
          <w:sz w:val="24"/>
          <w:szCs w:val="24"/>
          <w:highlight w:val="yellow"/>
          <w:lang w:val="es-ES"/>
        </w:rPr>
      </w:pPr>
      <w:r w:rsidRPr="000F4711">
        <w:rPr>
          <w:rFonts w:ascii="Cambria" w:hAnsi="Cambria" w:cs="ArialMT"/>
          <w:b/>
          <w:sz w:val="24"/>
          <w:szCs w:val="24"/>
          <w:lang w:val="es-ES"/>
        </w:rPr>
        <w:t>Formato</w:t>
      </w:r>
      <w:r w:rsidRPr="000F4711">
        <w:rPr>
          <w:rFonts w:ascii="Cambria" w:hAnsi="Cambria" w:cs="ArialMT"/>
          <w:sz w:val="24"/>
          <w:szCs w:val="24"/>
          <w:lang w:val="es-ES"/>
        </w:rPr>
        <w:t>: 1</w:t>
      </w:r>
      <w:r w:rsidR="00AD2822" w:rsidRPr="000F4711">
        <w:rPr>
          <w:rFonts w:ascii="Cambria" w:hAnsi="Cambria" w:cs="ArialMT"/>
          <w:sz w:val="24"/>
          <w:szCs w:val="24"/>
          <w:lang w:val="es-ES"/>
        </w:rPr>
        <w:t>2</w:t>
      </w:r>
      <w:r w:rsidR="008C65B5">
        <w:rPr>
          <w:rFonts w:ascii="Cambria" w:hAnsi="Cambria" w:cs="ArialMT"/>
          <w:sz w:val="24"/>
          <w:szCs w:val="24"/>
          <w:lang w:val="es-ES"/>
        </w:rPr>
        <w:t>,5</w:t>
      </w:r>
      <w:r w:rsidRPr="000F4711">
        <w:rPr>
          <w:rFonts w:ascii="Cambria" w:hAnsi="Cambria" w:cs="ArialMT"/>
          <w:sz w:val="24"/>
          <w:szCs w:val="24"/>
          <w:lang w:val="es-ES"/>
        </w:rPr>
        <w:t xml:space="preserve"> x </w:t>
      </w:r>
      <w:r w:rsidR="00AD2822" w:rsidRPr="000F4711">
        <w:rPr>
          <w:rFonts w:ascii="Cambria" w:hAnsi="Cambria" w:cs="ArialMT"/>
          <w:sz w:val="24"/>
          <w:szCs w:val="24"/>
          <w:lang w:val="es-ES"/>
        </w:rPr>
        <w:t>19</w:t>
      </w:r>
      <w:r w:rsidRPr="000F4711">
        <w:rPr>
          <w:rFonts w:ascii="Cambria" w:hAnsi="Cambria" w:cs="ArialMT"/>
          <w:sz w:val="24"/>
          <w:szCs w:val="24"/>
          <w:lang w:val="es-ES"/>
        </w:rPr>
        <w:t xml:space="preserve"> cm</w:t>
      </w:r>
      <w:r w:rsidR="00CE4591">
        <w:rPr>
          <w:rFonts w:ascii="Cambria" w:hAnsi="Cambria" w:cs="ArialMT"/>
          <w:sz w:val="24"/>
          <w:szCs w:val="24"/>
          <w:lang w:val="es-ES"/>
        </w:rPr>
        <w:t>. (bolsillo)</w:t>
      </w:r>
      <w:r w:rsidRPr="00154360">
        <w:rPr>
          <w:rFonts w:ascii="Cambria" w:hAnsi="Cambria" w:cs="ArialMT"/>
          <w:sz w:val="24"/>
          <w:szCs w:val="24"/>
          <w:lang w:val="es-ES"/>
        </w:rPr>
        <w:t xml:space="preserve">, </w:t>
      </w:r>
      <w:r w:rsidR="009F1A68">
        <w:rPr>
          <w:rFonts w:ascii="Cambria" w:hAnsi="Cambria" w:cs="ArialMT"/>
          <w:sz w:val="24"/>
          <w:szCs w:val="24"/>
          <w:lang w:val="es-ES"/>
        </w:rPr>
        <w:t>384</w:t>
      </w:r>
      <w:bookmarkStart w:id="0" w:name="_GoBack"/>
      <w:bookmarkEnd w:id="0"/>
      <w:r w:rsidR="008C65B5">
        <w:rPr>
          <w:rFonts w:ascii="Cambria" w:hAnsi="Cambria" w:cs="ArialMT"/>
          <w:sz w:val="24"/>
          <w:szCs w:val="24"/>
          <w:lang w:val="es-ES"/>
        </w:rPr>
        <w:t xml:space="preserve"> </w:t>
      </w:r>
      <w:r w:rsidRPr="00154360">
        <w:rPr>
          <w:rFonts w:ascii="Cambria" w:hAnsi="Cambria" w:cs="ArialMT"/>
          <w:sz w:val="24"/>
          <w:szCs w:val="24"/>
          <w:lang w:val="es-ES"/>
        </w:rPr>
        <w:t>págs.</w:t>
      </w:r>
    </w:p>
    <w:p w14:paraId="04C9ED19" w14:textId="05A929AA" w:rsidR="008113E8" w:rsidRPr="00817446" w:rsidRDefault="008113E8" w:rsidP="008113E8">
      <w:pPr>
        <w:autoSpaceDE w:val="0"/>
        <w:autoSpaceDN w:val="0"/>
        <w:adjustRightInd w:val="0"/>
        <w:spacing w:after="0" w:line="240" w:lineRule="auto"/>
        <w:rPr>
          <w:rFonts w:ascii="Cambria" w:hAnsi="Cambria" w:cs="ArialMT"/>
          <w:sz w:val="24"/>
          <w:szCs w:val="24"/>
          <w:lang w:val="es-ES"/>
        </w:rPr>
      </w:pPr>
      <w:r w:rsidRPr="00817446">
        <w:rPr>
          <w:rFonts w:ascii="Cambria" w:hAnsi="Cambria" w:cs="ArialMT"/>
          <w:b/>
          <w:sz w:val="24"/>
          <w:szCs w:val="24"/>
          <w:lang w:val="es-ES"/>
        </w:rPr>
        <w:t>Puesta a la venta</w:t>
      </w:r>
      <w:r w:rsidRPr="00817446">
        <w:rPr>
          <w:rFonts w:ascii="Cambria" w:hAnsi="Cambria" w:cs="ArialMT"/>
          <w:sz w:val="24"/>
          <w:szCs w:val="24"/>
          <w:lang w:val="es-ES"/>
        </w:rPr>
        <w:t xml:space="preserve">: </w:t>
      </w:r>
      <w:r w:rsidR="00CD7EFB">
        <w:rPr>
          <w:rFonts w:ascii="Cambria" w:hAnsi="Cambria" w:cs="ArialMT"/>
          <w:sz w:val="24"/>
          <w:szCs w:val="24"/>
          <w:lang w:val="es-ES"/>
        </w:rPr>
        <w:t>18 de mayo</w:t>
      </w:r>
      <w:r w:rsidRPr="00817446">
        <w:rPr>
          <w:rFonts w:ascii="Cambria" w:hAnsi="Cambria" w:cs="ArialMT"/>
          <w:sz w:val="24"/>
          <w:szCs w:val="24"/>
          <w:lang w:val="es-ES"/>
        </w:rPr>
        <w:t xml:space="preserve"> de 201</w:t>
      </w:r>
      <w:r w:rsidR="00B424A4">
        <w:rPr>
          <w:rFonts w:ascii="Cambria" w:hAnsi="Cambria" w:cs="ArialMT"/>
          <w:sz w:val="24"/>
          <w:szCs w:val="24"/>
          <w:lang w:val="es-ES"/>
        </w:rPr>
        <w:t>6</w:t>
      </w:r>
    </w:p>
    <w:p w14:paraId="51998051" w14:textId="1F7AFDAA" w:rsidR="009C594D" w:rsidRPr="000F4711" w:rsidRDefault="008113E8" w:rsidP="008113E8">
      <w:pPr>
        <w:rPr>
          <w:rFonts w:ascii="Cambria" w:hAnsi="Cambria" w:cs="ArialMT"/>
          <w:sz w:val="24"/>
          <w:szCs w:val="24"/>
          <w:lang w:val="es-ES"/>
        </w:rPr>
      </w:pPr>
      <w:r w:rsidRPr="00817446">
        <w:rPr>
          <w:rFonts w:ascii="Cambria" w:hAnsi="Cambria" w:cs="ArialMT"/>
          <w:b/>
          <w:sz w:val="24"/>
          <w:szCs w:val="24"/>
          <w:lang w:val="es-ES"/>
        </w:rPr>
        <w:t>ISBN:</w:t>
      </w:r>
      <w:r w:rsidR="009B33F7">
        <w:rPr>
          <w:rFonts w:ascii="Cambria" w:hAnsi="Cambria" w:cs="ArialMT"/>
          <w:sz w:val="24"/>
          <w:szCs w:val="24"/>
          <w:lang w:val="es-ES"/>
        </w:rPr>
        <w:t xml:space="preserve"> </w:t>
      </w:r>
      <w:r w:rsidR="00E2625C" w:rsidRPr="00E2625C">
        <w:rPr>
          <w:rFonts w:ascii="Cambria" w:hAnsi="Cambria" w:cs="ArialMT"/>
          <w:sz w:val="24"/>
          <w:szCs w:val="24"/>
          <w:lang w:val="es-ES"/>
        </w:rPr>
        <w:t>978-84-16223-43-5</w:t>
      </w:r>
    </w:p>
    <w:p w14:paraId="08DC9206" w14:textId="77777777" w:rsidR="004F37BF" w:rsidRPr="000F4711" w:rsidRDefault="004F37BF" w:rsidP="008113E8">
      <w:pPr>
        <w:rPr>
          <w:rFonts w:ascii="Cambria" w:hAnsi="Cambria" w:cs="ArialMT"/>
          <w:sz w:val="24"/>
          <w:szCs w:val="24"/>
          <w:lang w:val="es-ES"/>
        </w:rPr>
      </w:pPr>
    </w:p>
    <w:p w14:paraId="63E55C7D" w14:textId="77777777" w:rsidR="003D18AB" w:rsidRDefault="003D18AB">
      <w:pPr>
        <w:rPr>
          <w:rFonts w:ascii="Cambria" w:eastAsia="ヒラギノ角ゴ Pro W3" w:hAnsi="Cambria" w:cs="Arial"/>
          <w:b/>
          <w:color w:val="179EFF"/>
          <w:sz w:val="28"/>
          <w:szCs w:val="28"/>
          <w:u w:val="single" w:color="C0504D"/>
          <w:lang w:val="es-ES"/>
        </w:rPr>
      </w:pPr>
      <w:r>
        <w:rPr>
          <w:rFonts w:ascii="Cambria" w:hAnsi="Cambria"/>
          <w:color w:val="179EFF"/>
          <w:u w:color="C0504D"/>
          <w:lang w:val="es-ES"/>
        </w:rPr>
        <w:br w:type="page"/>
      </w:r>
    </w:p>
    <w:p w14:paraId="31E81E92" w14:textId="61796F3B" w:rsidR="009529E3" w:rsidRPr="00CE4591" w:rsidRDefault="00F81009" w:rsidP="00CE4591">
      <w:pPr>
        <w:pStyle w:val="Ttulodeseccindedossier"/>
        <w:outlineLvl w:val="0"/>
        <w:rPr>
          <w:rFonts w:ascii="Cambria" w:hAnsi="Cambria"/>
          <w:color w:val="179EFF"/>
          <w:u w:color="C0504D"/>
          <w:lang w:val="es-ES"/>
        </w:rPr>
      </w:pPr>
      <w:r w:rsidRPr="008C65B5">
        <w:rPr>
          <w:rFonts w:ascii="Cambria" w:hAnsi="Cambria"/>
          <w:color w:val="179EFF"/>
          <w:u w:color="C0504D"/>
          <w:lang w:val="es-ES"/>
        </w:rPr>
        <w:lastRenderedPageBreak/>
        <w:t xml:space="preserve">Reseñas sobre </w:t>
      </w:r>
      <w:r w:rsidR="00E2625C">
        <w:rPr>
          <w:rFonts w:ascii="Cambria" w:hAnsi="Cambria"/>
          <w:i/>
          <w:color w:val="179EFF"/>
          <w:u w:color="C0504D"/>
          <w:lang w:val="es-ES"/>
        </w:rPr>
        <w:t>Hermana</w:t>
      </w:r>
    </w:p>
    <w:p w14:paraId="0EF9F4EB" w14:textId="77777777" w:rsidR="000E6596" w:rsidRDefault="000E6596" w:rsidP="009529E3">
      <w:pPr>
        <w:autoSpaceDE w:val="0"/>
        <w:autoSpaceDN w:val="0"/>
        <w:adjustRightInd w:val="0"/>
        <w:spacing w:after="0" w:line="240" w:lineRule="auto"/>
        <w:jc w:val="center"/>
        <w:rPr>
          <w:rFonts w:ascii="Cambria" w:hAnsi="Cambria" w:cs="Arial-BoldMT"/>
          <w:b/>
          <w:bCs/>
          <w:sz w:val="24"/>
          <w:szCs w:val="24"/>
          <w:lang w:val="es-ES"/>
        </w:rPr>
      </w:pPr>
    </w:p>
    <w:p w14:paraId="61981E80" w14:textId="55CB5D5C"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«Increíble desde la primera hasta la última página, este es el debut más emocionante que he leído este año. El suspense es tremendo y los giros de la trama aparecen con fuerza y velocidad, pero además tiene una intensidad emotiva que llena los ojos de lágrimas. Escrita con el poder y el garbo de una joven Daphne du Maurier, esta fantástica novela anuncia la llegada de un verdadero talento.»</w:t>
      </w:r>
    </w:p>
    <w:p w14:paraId="23D70040"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Daily Mail</w:t>
      </w:r>
    </w:p>
    <w:p w14:paraId="0A31525F"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2131C60E" w14:textId="75C977DF"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 xml:space="preserve">«Hay un aire a Hitchcock en esta historia de dos hermanas. Un hábil </w:t>
      </w:r>
      <w:r w:rsidRPr="00F16508">
        <w:rPr>
          <w:rFonts w:ascii="Cambria" w:hAnsi="Cambria" w:cs="ArialMT"/>
          <w:i/>
          <w:iCs/>
          <w:sz w:val="24"/>
          <w:szCs w:val="24"/>
          <w:lang w:val="es-ES"/>
        </w:rPr>
        <w:t>thriller</w:t>
      </w:r>
      <w:r w:rsidRPr="00F16508">
        <w:rPr>
          <w:rFonts w:ascii="Cambria" w:hAnsi="Cambria" w:cs="ArialMT"/>
          <w:sz w:val="24"/>
          <w:szCs w:val="24"/>
          <w:lang w:val="es-ES"/>
        </w:rPr>
        <w:t xml:space="preserve"> psicológico.»</w:t>
      </w:r>
    </w:p>
    <w:p w14:paraId="0D87BBC4"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Kirkus Reviews</w:t>
      </w:r>
    </w:p>
    <w:p w14:paraId="2B3AF5EB"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0FF8F631"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«La primera novela de Lupton es un éxito magistral, superlativo e inspirador al que los lectores se engancharán desde la primera página intentando adivinar qué pasará. Una historia escalofriante, conmovedora y trágica que reafirma el enigma de la vida.»</w:t>
      </w:r>
    </w:p>
    <w:p w14:paraId="5D0963A8"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Booklist</w:t>
      </w:r>
    </w:p>
    <w:p w14:paraId="4C41042A"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75499AD1"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 xml:space="preserve">«Muy bien escrita y con un giro inesperado al final. Los amantes del </w:t>
      </w:r>
      <w:r w:rsidRPr="00F16508">
        <w:rPr>
          <w:rFonts w:ascii="Cambria" w:hAnsi="Cambria" w:cs="ArialMT"/>
          <w:i/>
          <w:iCs/>
          <w:sz w:val="24"/>
          <w:szCs w:val="24"/>
          <w:lang w:val="es-ES"/>
        </w:rPr>
        <w:t>thriller</w:t>
      </w:r>
      <w:r w:rsidRPr="00F16508">
        <w:rPr>
          <w:rFonts w:ascii="Cambria" w:hAnsi="Cambria" w:cs="ArialMT"/>
          <w:sz w:val="24"/>
          <w:szCs w:val="24"/>
          <w:lang w:val="es-ES"/>
        </w:rPr>
        <w:t xml:space="preserve"> esperarán con ansia el próximo libro de Lupton.»</w:t>
      </w:r>
    </w:p>
    <w:p w14:paraId="23C542C8"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Library Journal</w:t>
      </w:r>
    </w:p>
    <w:p w14:paraId="619FBA10"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47B1D59F" w14:textId="4D08A3F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 xml:space="preserve">«Un tenso </w:t>
      </w:r>
      <w:r w:rsidRPr="00F16508">
        <w:rPr>
          <w:rFonts w:ascii="Cambria" w:hAnsi="Cambria" w:cs="ArialMT"/>
          <w:i/>
          <w:iCs/>
          <w:sz w:val="24"/>
          <w:szCs w:val="24"/>
          <w:lang w:val="es-ES"/>
        </w:rPr>
        <w:t>thriller</w:t>
      </w:r>
      <w:r w:rsidRPr="00F16508">
        <w:rPr>
          <w:rFonts w:ascii="Cambria" w:hAnsi="Cambria" w:cs="ArialMT"/>
          <w:sz w:val="24"/>
          <w:szCs w:val="24"/>
          <w:lang w:val="es-ES"/>
        </w:rPr>
        <w:t xml:space="preserve"> de no respires y ten un pañuelo a mano… Lupton entra en el cuadrilátero dispuesta a entrenar con los mejores detectives psicológicos. Igual que Kate Atkinson, Patricia Highsmith y Ruth Rendell, Lupton construye suspense.</w:t>
      </w:r>
    </w:p>
    <w:p w14:paraId="0C5D1E7D" w14:textId="5F87219B"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i/>
          <w:iCs/>
          <w:sz w:val="24"/>
          <w:szCs w:val="24"/>
          <w:lang w:val="es-ES"/>
        </w:rPr>
        <w:t>Hermana</w:t>
      </w:r>
      <w:r w:rsidRPr="00F16508">
        <w:rPr>
          <w:rFonts w:ascii="Cambria" w:hAnsi="Cambria" w:cs="ArialMT"/>
          <w:sz w:val="24"/>
          <w:szCs w:val="24"/>
          <w:lang w:val="es-ES"/>
        </w:rPr>
        <w:t xml:space="preserve"> proporciona una descarga de adrenalina que podría provocar</w:t>
      </w:r>
    </w:p>
    <w:p w14:paraId="6B676033"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 xml:space="preserve">un escalofrío en una tarde soleada. Un </w:t>
      </w:r>
      <w:r w:rsidRPr="00F16508">
        <w:rPr>
          <w:rFonts w:ascii="Cambria" w:hAnsi="Cambria" w:cs="ArialMT"/>
          <w:i/>
          <w:iCs/>
          <w:sz w:val="24"/>
          <w:szCs w:val="24"/>
          <w:lang w:val="es-ES"/>
        </w:rPr>
        <w:t>thriller</w:t>
      </w:r>
      <w:r w:rsidRPr="00F16508">
        <w:rPr>
          <w:rFonts w:ascii="Cambria" w:hAnsi="Cambria" w:cs="ArialMT"/>
          <w:sz w:val="24"/>
          <w:szCs w:val="24"/>
          <w:lang w:val="es-ES"/>
        </w:rPr>
        <w:t xml:space="preserve"> de alta tensión, de los que cortan la respiración y provocan lágrimas (...) Lupton ha entrado en el campo de batalla en el que se enfrentan los mejores escritores de novela de investigación psicológica.»</w:t>
      </w:r>
    </w:p>
    <w:p w14:paraId="77E2669B"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New York Times Book Review</w:t>
      </w:r>
    </w:p>
    <w:p w14:paraId="43873FAB"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36A26A99" w14:textId="5E212035"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«Un punzante e inusual debut.»</w:t>
      </w:r>
    </w:p>
    <w:p w14:paraId="0FE04381" w14:textId="37DD767C"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Publisher’s Weekly</w:t>
      </w:r>
    </w:p>
    <w:p w14:paraId="298A7020"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3EFC414F" w14:textId="461735BC"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«Libre de los excesos más empalagosos del género, la convincente voz narrativa de Lupton lleva su elegante debut por el buen camino.»</w:t>
      </w:r>
    </w:p>
    <w:p w14:paraId="6E624AB0"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Independent</w:t>
      </w:r>
    </w:p>
    <w:p w14:paraId="4BD83DB8"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41C49861" w14:textId="03753A1A"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«Esta novela destaca porque es el nacimiento de una voz nueva y... oh, Dios, tengo que hablar con alguien sobre este libro ahora mismo.»</w:t>
      </w:r>
    </w:p>
    <w:p w14:paraId="2E16A797" w14:textId="4342B1E4"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Independent</w:t>
      </w:r>
    </w:p>
    <w:p w14:paraId="36282A57"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3DED2751" w14:textId="70AF4560"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«La trama se vuelve más escalofriante a medida que avanza, y se convierte en una historia totalmente absorbente que os mantendrá al borde de la silla hasta el final.»</w:t>
      </w:r>
    </w:p>
    <w:p w14:paraId="4E0A34DA"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Sun</w:t>
      </w:r>
    </w:p>
    <w:p w14:paraId="789A74A5"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5879DBE5"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55F5C711" w14:textId="0F057401"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«Es un placer leer una apasionante novela de misterio psicológico escrita</w:t>
      </w:r>
    </w:p>
    <w:p w14:paraId="50E2C013" w14:textId="5F40153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lastRenderedPageBreak/>
        <w:t>con tal calidad de estilo.»</w:t>
      </w:r>
    </w:p>
    <w:p w14:paraId="25EF7E22"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ABC Radio, Sydney</w:t>
      </w:r>
    </w:p>
    <w:p w14:paraId="6FC6A109"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321CC96F" w14:textId="387ACA6E"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«Una novela de misterio psicológico escrita con estilo literario.»</w:t>
      </w:r>
    </w:p>
    <w:p w14:paraId="15688836"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Vanity Fair</w:t>
      </w:r>
    </w:p>
    <w:p w14:paraId="663E2DC5"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7A6EDA92" w14:textId="59B4A391"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«Un thriller compulsivo genuinamente original. Muy inteligente, muy sorprendente, muy conmovedor. Lo he devorado.»</w:t>
      </w:r>
    </w:p>
    <w:p w14:paraId="09C4047C"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 xml:space="preserve">Louise Candlish, </w:t>
      </w:r>
      <w:r w:rsidRPr="00F16508">
        <w:rPr>
          <w:rFonts w:ascii="Cambria" w:hAnsi="Cambria" w:cs="ArialMT"/>
          <w:sz w:val="24"/>
          <w:szCs w:val="24"/>
          <w:lang w:val="es-ES"/>
        </w:rPr>
        <w:t>escritora</w:t>
      </w:r>
    </w:p>
    <w:p w14:paraId="3FECBCD3"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7814B1D5" w14:textId="01F3E811"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«Un trabajo notable. Lupton logra desplegar con astucia y compasión las sucesivas y ricas capas de la trama.»</w:t>
      </w:r>
    </w:p>
    <w:p w14:paraId="4CF727A6"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Seattle Times</w:t>
      </w:r>
    </w:p>
    <w:p w14:paraId="40B8DB1B" w14:textId="77777777"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p>
    <w:p w14:paraId="0EBA5F72" w14:textId="051A875B"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«El final, suavemente anunciado, es una maravilla.»</w:t>
      </w:r>
    </w:p>
    <w:p w14:paraId="1EEC5A94"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Houston Chronicle</w:t>
      </w:r>
    </w:p>
    <w:p w14:paraId="75B81056" w14:textId="77777777" w:rsidR="00F16508" w:rsidRPr="00F16508" w:rsidRDefault="00F16508" w:rsidP="00CD0D10">
      <w:pPr>
        <w:autoSpaceDE w:val="0"/>
        <w:autoSpaceDN w:val="0"/>
        <w:adjustRightInd w:val="0"/>
        <w:spacing w:after="0" w:line="240" w:lineRule="auto"/>
        <w:rPr>
          <w:rFonts w:ascii="Cambria" w:hAnsi="Cambria" w:cs="ArialMT"/>
          <w:i/>
          <w:iCs/>
          <w:sz w:val="24"/>
          <w:szCs w:val="24"/>
          <w:lang w:val="es-ES"/>
        </w:rPr>
      </w:pPr>
    </w:p>
    <w:p w14:paraId="3157A97B" w14:textId="7E14FCCE"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«Suspense elegante. Acelerador del pulso. Un cocktail de ciencia ficción y novela policíaca, con un poco de literatura poética y conmovedora… y una sorpresa que Lupton ha creado para nosotros que irá directa al estómago.»</w:t>
      </w:r>
    </w:p>
    <w:p w14:paraId="0B0D9F71"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National Public Radio</w:t>
      </w:r>
    </w:p>
    <w:p w14:paraId="24AA57AB"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p>
    <w:p w14:paraId="35F1F5A4" w14:textId="06335F81" w:rsidR="00F16508" w:rsidRPr="00F16508" w:rsidRDefault="00F16508" w:rsidP="00F16508">
      <w:pPr>
        <w:autoSpaceDE w:val="0"/>
        <w:autoSpaceDN w:val="0"/>
        <w:adjustRightInd w:val="0"/>
        <w:spacing w:after="0" w:line="240" w:lineRule="auto"/>
        <w:jc w:val="center"/>
        <w:rPr>
          <w:rFonts w:ascii="Cambria" w:hAnsi="Cambria" w:cs="ArialMT"/>
          <w:sz w:val="24"/>
          <w:szCs w:val="24"/>
          <w:lang w:val="es-ES"/>
        </w:rPr>
      </w:pPr>
      <w:r w:rsidRPr="00F16508">
        <w:rPr>
          <w:rFonts w:ascii="Cambria" w:hAnsi="Cambria" w:cs="ArialMT"/>
          <w:sz w:val="24"/>
          <w:szCs w:val="24"/>
          <w:lang w:val="es-ES"/>
        </w:rPr>
        <w:t>«</w:t>
      </w:r>
      <w:r w:rsidRPr="00F16508">
        <w:rPr>
          <w:rFonts w:ascii="Cambria" w:hAnsi="Cambria" w:cs="ArialMT"/>
          <w:i/>
          <w:iCs/>
          <w:sz w:val="24"/>
          <w:szCs w:val="24"/>
          <w:lang w:val="es-ES"/>
        </w:rPr>
        <w:t>Hermana</w:t>
      </w:r>
      <w:r w:rsidRPr="00F16508">
        <w:rPr>
          <w:rFonts w:ascii="Cambria" w:hAnsi="Cambria" w:cs="ArialMT"/>
          <w:sz w:val="24"/>
          <w:szCs w:val="24"/>
          <w:lang w:val="es-ES"/>
        </w:rPr>
        <w:t xml:space="preserve"> funciona tan bien por la forma natural que tiene de retener información al lector. También tiene un golpe emocional devastador.»</w:t>
      </w:r>
    </w:p>
    <w:p w14:paraId="1E69691A" w14:textId="77777777" w:rsidR="00F16508" w:rsidRPr="00F16508" w:rsidRDefault="00F16508" w:rsidP="00F16508">
      <w:pPr>
        <w:autoSpaceDE w:val="0"/>
        <w:autoSpaceDN w:val="0"/>
        <w:adjustRightInd w:val="0"/>
        <w:spacing w:after="0" w:line="240" w:lineRule="auto"/>
        <w:jc w:val="center"/>
        <w:rPr>
          <w:rFonts w:ascii="Cambria" w:hAnsi="Cambria" w:cs="ArialMT"/>
          <w:i/>
          <w:iCs/>
          <w:sz w:val="24"/>
          <w:szCs w:val="24"/>
          <w:lang w:val="es-ES"/>
        </w:rPr>
      </w:pPr>
      <w:r w:rsidRPr="00F16508">
        <w:rPr>
          <w:rFonts w:ascii="Cambria" w:hAnsi="Cambria" w:cs="ArialMT"/>
          <w:i/>
          <w:iCs/>
          <w:sz w:val="24"/>
          <w:szCs w:val="24"/>
          <w:lang w:val="es-ES"/>
        </w:rPr>
        <w:t>The Guardian</w:t>
      </w:r>
    </w:p>
    <w:p w14:paraId="32989646" w14:textId="2E1B1F9A" w:rsidR="00F81009" w:rsidRPr="00652773" w:rsidRDefault="00F81009" w:rsidP="00D85CE5">
      <w:pPr>
        <w:autoSpaceDE w:val="0"/>
        <w:autoSpaceDN w:val="0"/>
        <w:adjustRightInd w:val="0"/>
        <w:spacing w:after="0" w:line="240" w:lineRule="auto"/>
        <w:jc w:val="center"/>
        <w:rPr>
          <w:rFonts w:ascii="Cambria" w:hAnsi="Cambria" w:cs="ArialMT"/>
          <w:i/>
          <w:sz w:val="24"/>
          <w:szCs w:val="24"/>
          <w:lang w:val="es-ES"/>
        </w:rPr>
      </w:pPr>
    </w:p>
    <w:p w14:paraId="08F5901D" w14:textId="078018BC" w:rsidR="00F81009" w:rsidRPr="00652773" w:rsidRDefault="00F81009" w:rsidP="00F16508">
      <w:pPr>
        <w:autoSpaceDE w:val="0"/>
        <w:autoSpaceDN w:val="0"/>
        <w:adjustRightInd w:val="0"/>
        <w:spacing w:after="0" w:line="240" w:lineRule="auto"/>
        <w:rPr>
          <w:rFonts w:ascii="Cambria" w:hAnsi="Cambria" w:cs="ArialMT"/>
          <w:i/>
          <w:sz w:val="24"/>
          <w:szCs w:val="24"/>
          <w:lang w:val="es-ES"/>
        </w:rPr>
      </w:pPr>
    </w:p>
    <w:p w14:paraId="6346B842" w14:textId="42B1EB13" w:rsidR="000F4711" w:rsidRDefault="000F4711" w:rsidP="00B048FB">
      <w:pPr>
        <w:rPr>
          <w:rFonts w:ascii="Cambria" w:eastAsia="ヒラギノ角ゴ Pro W3" w:hAnsi="Cambria" w:cs="Arial"/>
          <w:b/>
          <w:color w:val="000000"/>
          <w:sz w:val="28"/>
          <w:szCs w:val="28"/>
          <w:u w:val="single" w:color="C0504D"/>
          <w:lang w:val="es-ES"/>
        </w:rPr>
      </w:pPr>
    </w:p>
    <w:p w14:paraId="48CBAE47" w14:textId="1B0328F3" w:rsidR="009C594D" w:rsidRPr="008C65B5" w:rsidRDefault="009C594D" w:rsidP="00626E91">
      <w:pPr>
        <w:pStyle w:val="Ttulodeseccindedossier"/>
        <w:outlineLvl w:val="0"/>
        <w:rPr>
          <w:rFonts w:ascii="Cambria" w:hAnsi="Cambria"/>
          <w:color w:val="179EFF"/>
          <w:u w:color="C0504D"/>
          <w:lang w:val="es-ES"/>
        </w:rPr>
      </w:pPr>
      <w:r w:rsidRPr="008C65B5">
        <w:rPr>
          <w:rFonts w:ascii="Cambria" w:hAnsi="Cambria"/>
          <w:color w:val="179EFF"/>
          <w:u w:color="C0504D"/>
          <w:lang w:val="es-ES"/>
        </w:rPr>
        <w:t>Datos importantes</w:t>
      </w:r>
    </w:p>
    <w:p w14:paraId="474FAE86" w14:textId="77777777" w:rsidR="008113E8" w:rsidRDefault="008113E8" w:rsidP="008113E8">
      <w:pPr>
        <w:autoSpaceDE w:val="0"/>
        <w:autoSpaceDN w:val="0"/>
        <w:adjustRightInd w:val="0"/>
        <w:spacing w:after="0" w:line="240" w:lineRule="auto"/>
        <w:rPr>
          <w:rFonts w:ascii="Cambria" w:hAnsi="Cambria"/>
          <w:sz w:val="24"/>
          <w:szCs w:val="24"/>
          <w:lang w:val="es-ES"/>
        </w:rPr>
      </w:pPr>
    </w:p>
    <w:p w14:paraId="2B17AED8" w14:textId="77777777" w:rsidR="000F4711" w:rsidRPr="000F4711" w:rsidRDefault="000F4711" w:rsidP="008113E8">
      <w:pPr>
        <w:autoSpaceDE w:val="0"/>
        <w:autoSpaceDN w:val="0"/>
        <w:adjustRightInd w:val="0"/>
        <w:spacing w:after="0" w:line="240" w:lineRule="auto"/>
        <w:rPr>
          <w:rFonts w:ascii="Cambria" w:hAnsi="Cambria" w:cs="ArialMT"/>
          <w:sz w:val="24"/>
          <w:szCs w:val="24"/>
          <w:lang w:val="es-ES"/>
        </w:rPr>
        <w:sectPr w:rsidR="000F4711" w:rsidRPr="000F4711">
          <w:pgSz w:w="11906" w:h="16838"/>
          <w:pgMar w:top="1417" w:right="1701" w:bottom="1417" w:left="1701" w:header="708" w:footer="708" w:gutter="0"/>
          <w:cols w:space="708"/>
          <w:docGrid w:linePitch="360"/>
        </w:sectPr>
      </w:pPr>
    </w:p>
    <w:p w14:paraId="7F05F63D" w14:textId="18D74CFD" w:rsidR="00F81009" w:rsidRDefault="00CE4591" w:rsidP="00CE4591">
      <w:pPr>
        <w:autoSpaceDE w:val="0"/>
        <w:autoSpaceDN w:val="0"/>
        <w:adjustRightInd w:val="0"/>
        <w:spacing w:after="0" w:line="240" w:lineRule="auto"/>
        <w:rPr>
          <w:rFonts w:ascii="Cambria" w:hAnsi="Cambria" w:cs="ArialMT"/>
          <w:sz w:val="24"/>
          <w:szCs w:val="24"/>
          <w:lang w:val="es-ES"/>
        </w:rPr>
      </w:pPr>
      <w:r>
        <w:rPr>
          <w:rFonts w:ascii="Cambria" w:hAnsi="Cambria" w:cs="ArialMT"/>
          <w:sz w:val="24"/>
          <w:szCs w:val="24"/>
          <w:lang w:val="es-ES"/>
        </w:rPr>
        <w:lastRenderedPageBreak/>
        <w:t xml:space="preserve">1. </w:t>
      </w:r>
      <w:r w:rsidR="00E2625C" w:rsidRPr="00E2625C">
        <w:rPr>
          <w:rFonts w:ascii="Cambria" w:hAnsi="Cambria" w:cs="ArialMT"/>
          <w:i/>
          <w:sz w:val="24"/>
          <w:szCs w:val="24"/>
          <w:lang w:val="es-ES"/>
        </w:rPr>
        <w:t>Hermana</w:t>
      </w:r>
      <w:r w:rsidR="00E2625C">
        <w:rPr>
          <w:rFonts w:ascii="Cambria" w:hAnsi="Cambria" w:cs="ArialMT"/>
          <w:sz w:val="24"/>
          <w:szCs w:val="24"/>
          <w:lang w:val="es-ES"/>
        </w:rPr>
        <w:t xml:space="preserve"> cautivó a los lectores españoles. La edición en trade alcanzó las </w:t>
      </w:r>
      <w:r w:rsidR="00E2625C" w:rsidRPr="00E2625C">
        <w:rPr>
          <w:rFonts w:ascii="Cambria" w:hAnsi="Cambria" w:cs="ArialMT"/>
          <w:b/>
          <w:sz w:val="24"/>
          <w:szCs w:val="24"/>
          <w:lang w:val="es-ES"/>
        </w:rPr>
        <w:t>cuatro ediciones</w:t>
      </w:r>
      <w:r w:rsidR="00E2625C">
        <w:rPr>
          <w:rFonts w:ascii="Cambria" w:hAnsi="Cambria" w:cs="ArialMT"/>
          <w:sz w:val="24"/>
          <w:szCs w:val="24"/>
          <w:lang w:val="es-ES"/>
        </w:rPr>
        <w:t xml:space="preserve">. </w:t>
      </w:r>
    </w:p>
    <w:p w14:paraId="6D19C6BB" w14:textId="77777777" w:rsidR="00CE4591" w:rsidRPr="000F4711" w:rsidRDefault="00CE4591" w:rsidP="00021402">
      <w:pPr>
        <w:autoSpaceDE w:val="0"/>
        <w:autoSpaceDN w:val="0"/>
        <w:adjustRightInd w:val="0"/>
        <w:spacing w:after="0" w:line="240" w:lineRule="auto"/>
        <w:ind w:left="426" w:hanging="426"/>
        <w:rPr>
          <w:rFonts w:ascii="Cambria" w:hAnsi="Cambria" w:cs="ArialMT"/>
          <w:sz w:val="24"/>
          <w:szCs w:val="24"/>
          <w:lang w:val="es-ES"/>
        </w:rPr>
      </w:pPr>
    </w:p>
    <w:p w14:paraId="2E751597" w14:textId="041EE2D9" w:rsidR="00F81009" w:rsidRDefault="00CE4591" w:rsidP="00F81009">
      <w:pPr>
        <w:autoSpaceDE w:val="0"/>
        <w:autoSpaceDN w:val="0"/>
        <w:adjustRightInd w:val="0"/>
        <w:spacing w:after="0" w:line="240" w:lineRule="auto"/>
        <w:rPr>
          <w:rFonts w:ascii="Cambria" w:hAnsi="Cambria" w:cs="ArialMT"/>
          <w:b/>
          <w:bCs/>
          <w:sz w:val="24"/>
          <w:szCs w:val="24"/>
          <w:lang w:val="es-ES"/>
        </w:rPr>
      </w:pPr>
      <w:r>
        <w:rPr>
          <w:rFonts w:ascii="Cambria" w:hAnsi="Cambria" w:cs="ArialMT"/>
          <w:sz w:val="24"/>
          <w:szCs w:val="24"/>
          <w:lang w:val="es-ES"/>
        </w:rPr>
        <w:t xml:space="preserve">2. </w:t>
      </w:r>
      <w:r w:rsidRPr="00CE4591">
        <w:rPr>
          <w:rFonts w:ascii="Cambria" w:hAnsi="Cambria" w:cs="ArialMT"/>
          <w:sz w:val="24"/>
          <w:szCs w:val="24"/>
          <w:lang w:val="es-ES"/>
        </w:rPr>
        <w:t xml:space="preserve">Rosamund Lupton se ha convertido en un </w:t>
      </w:r>
      <w:r w:rsidRPr="00CE4591">
        <w:rPr>
          <w:rFonts w:ascii="Cambria" w:hAnsi="Cambria" w:cs="ArialMT"/>
          <w:b/>
          <w:bCs/>
          <w:sz w:val="24"/>
          <w:szCs w:val="24"/>
          <w:lang w:val="es-ES"/>
        </w:rPr>
        <w:t>fenómeno de ventas</w:t>
      </w:r>
      <w:r w:rsidRPr="00CE4591">
        <w:rPr>
          <w:rFonts w:ascii="Cambria" w:hAnsi="Cambria" w:cs="ArialMT"/>
          <w:sz w:val="24"/>
          <w:szCs w:val="24"/>
          <w:lang w:val="es-ES"/>
        </w:rPr>
        <w:t xml:space="preserve"> mundial. Con </w:t>
      </w:r>
      <w:r w:rsidRPr="00CE4591">
        <w:rPr>
          <w:rFonts w:ascii="Cambria" w:hAnsi="Cambria" w:cs="ArialMT"/>
          <w:i/>
          <w:iCs/>
          <w:sz w:val="24"/>
          <w:szCs w:val="24"/>
          <w:lang w:val="es-ES"/>
        </w:rPr>
        <w:t>Hermana</w:t>
      </w:r>
      <w:r w:rsidRPr="00CE4591">
        <w:rPr>
          <w:rFonts w:ascii="Cambria" w:hAnsi="Cambria" w:cs="ArialMT"/>
          <w:sz w:val="24"/>
          <w:szCs w:val="24"/>
          <w:lang w:val="es-ES"/>
        </w:rPr>
        <w:t xml:space="preserve"> desbancó a Stieg Larsson de la lista de </w:t>
      </w:r>
      <w:r w:rsidRPr="00CE4591">
        <w:rPr>
          <w:rFonts w:ascii="Cambria" w:hAnsi="Cambria" w:cs="ArialMT"/>
          <w:i/>
          <w:iCs/>
          <w:sz w:val="24"/>
          <w:szCs w:val="24"/>
          <w:lang w:val="es-ES"/>
        </w:rPr>
        <w:t xml:space="preserve">best sellers. </w:t>
      </w:r>
      <w:r w:rsidR="00E2625C">
        <w:rPr>
          <w:rFonts w:ascii="Cambria" w:hAnsi="Cambria" w:cs="ArialMT"/>
          <w:iCs/>
          <w:sz w:val="24"/>
          <w:szCs w:val="24"/>
          <w:lang w:val="es-ES"/>
        </w:rPr>
        <w:t xml:space="preserve">Su siguiente novela, </w:t>
      </w:r>
      <w:r w:rsidR="00E2625C" w:rsidRPr="00E2625C">
        <w:rPr>
          <w:rFonts w:ascii="Cambria" w:hAnsi="Cambria" w:cs="ArialMT"/>
          <w:i/>
          <w:iCs/>
          <w:sz w:val="24"/>
          <w:szCs w:val="24"/>
          <w:lang w:val="es-ES"/>
        </w:rPr>
        <w:t>Después</w:t>
      </w:r>
      <w:r w:rsidR="00E2625C">
        <w:rPr>
          <w:rFonts w:ascii="Cambria" w:hAnsi="Cambria" w:cs="ArialMT"/>
          <w:iCs/>
          <w:sz w:val="24"/>
          <w:szCs w:val="24"/>
          <w:lang w:val="es-ES"/>
        </w:rPr>
        <w:t xml:space="preserve">, fue la segunda novela más vendida del año en Reino Unido. </w:t>
      </w:r>
    </w:p>
    <w:p w14:paraId="69E6D33B" w14:textId="77777777" w:rsidR="00CE4591" w:rsidRDefault="00CE4591" w:rsidP="00F81009">
      <w:pPr>
        <w:autoSpaceDE w:val="0"/>
        <w:autoSpaceDN w:val="0"/>
        <w:adjustRightInd w:val="0"/>
        <w:spacing w:after="0" w:line="240" w:lineRule="auto"/>
        <w:rPr>
          <w:rFonts w:ascii="Cambria" w:hAnsi="Cambria" w:cs="ArialMT"/>
          <w:b/>
          <w:bCs/>
          <w:sz w:val="24"/>
          <w:szCs w:val="24"/>
          <w:lang w:val="es-ES"/>
        </w:rPr>
      </w:pPr>
    </w:p>
    <w:p w14:paraId="5C3F5F22" w14:textId="703BAEC9" w:rsidR="00CE4591" w:rsidRDefault="00CE4591" w:rsidP="00F81009">
      <w:pPr>
        <w:autoSpaceDE w:val="0"/>
        <w:autoSpaceDN w:val="0"/>
        <w:adjustRightInd w:val="0"/>
        <w:spacing w:after="0" w:line="240" w:lineRule="auto"/>
        <w:rPr>
          <w:rFonts w:ascii="Cambria" w:hAnsi="Cambria" w:cs="ArialMT"/>
          <w:bCs/>
          <w:sz w:val="24"/>
          <w:szCs w:val="24"/>
          <w:lang w:val="es-ES"/>
        </w:rPr>
      </w:pPr>
      <w:r w:rsidRPr="00CE4591">
        <w:rPr>
          <w:rFonts w:ascii="Cambria" w:hAnsi="Cambria" w:cs="ArialMT"/>
          <w:bCs/>
          <w:sz w:val="24"/>
          <w:szCs w:val="24"/>
          <w:lang w:val="es-ES"/>
        </w:rPr>
        <w:t>3.</w:t>
      </w:r>
      <w:r w:rsidR="00F53AE4">
        <w:rPr>
          <w:rFonts w:ascii="Cambria" w:hAnsi="Cambria" w:cs="ArialMT"/>
          <w:bCs/>
          <w:sz w:val="24"/>
          <w:szCs w:val="24"/>
          <w:lang w:val="es-ES"/>
        </w:rPr>
        <w:t xml:space="preserve"> </w:t>
      </w:r>
      <w:r w:rsidR="00F53AE4">
        <w:rPr>
          <w:rFonts w:ascii="Cambria" w:hAnsi="Cambria" w:cs="ArialMT"/>
          <w:bCs/>
          <w:i/>
          <w:sz w:val="24"/>
          <w:szCs w:val="24"/>
          <w:lang w:val="es-ES"/>
        </w:rPr>
        <w:t>Hermana</w:t>
      </w:r>
      <w:r w:rsidR="00F53AE4">
        <w:rPr>
          <w:rFonts w:ascii="Cambria" w:hAnsi="Cambria" w:cs="ArialMT"/>
          <w:bCs/>
          <w:sz w:val="24"/>
          <w:szCs w:val="24"/>
          <w:lang w:val="es-ES"/>
        </w:rPr>
        <w:t xml:space="preserve"> ganó el</w:t>
      </w:r>
      <w:r w:rsidR="00693D29">
        <w:rPr>
          <w:rFonts w:ascii="Cambria" w:hAnsi="Cambria" w:cs="ArialMT"/>
          <w:bCs/>
          <w:sz w:val="24"/>
          <w:szCs w:val="24"/>
          <w:lang w:val="es-ES"/>
        </w:rPr>
        <w:t xml:space="preserve"> </w:t>
      </w:r>
      <w:r w:rsidR="00693D29" w:rsidRPr="00693D29">
        <w:rPr>
          <w:rFonts w:ascii="Cambria" w:hAnsi="Cambria" w:cs="ArialMT"/>
          <w:b/>
          <w:bCs/>
          <w:sz w:val="24"/>
          <w:szCs w:val="24"/>
          <w:lang w:val="es-ES"/>
        </w:rPr>
        <w:t>premio Nielsen Gold Award</w:t>
      </w:r>
      <w:r w:rsidR="00693D29">
        <w:rPr>
          <w:rFonts w:ascii="Cambria" w:hAnsi="Cambria" w:cs="ArialMT"/>
          <w:bCs/>
          <w:sz w:val="24"/>
          <w:szCs w:val="24"/>
          <w:lang w:val="es-ES"/>
        </w:rPr>
        <w:t xml:space="preserve">, galardón reservado para los autores que superan el medio millón de ejemplares vendidos, y el </w:t>
      </w:r>
      <w:r w:rsidR="00F53AE4" w:rsidRPr="00F16508">
        <w:rPr>
          <w:rFonts w:ascii="Cambria" w:hAnsi="Cambria" w:cs="ArialMT"/>
          <w:b/>
          <w:bCs/>
          <w:sz w:val="24"/>
          <w:szCs w:val="24"/>
          <w:lang w:val="es-ES"/>
        </w:rPr>
        <w:t>premio Richard and Judy</w:t>
      </w:r>
      <w:r w:rsidR="00F53AE4">
        <w:rPr>
          <w:rFonts w:ascii="Cambria" w:hAnsi="Cambria" w:cs="ArialMT"/>
          <w:bCs/>
          <w:sz w:val="24"/>
          <w:szCs w:val="24"/>
          <w:lang w:val="es-ES"/>
        </w:rPr>
        <w:t xml:space="preserve"> como mejor debut en 2011.</w:t>
      </w:r>
    </w:p>
    <w:p w14:paraId="32E544EA" w14:textId="77777777" w:rsidR="00CE4591" w:rsidRDefault="00CE4591" w:rsidP="00F81009">
      <w:pPr>
        <w:autoSpaceDE w:val="0"/>
        <w:autoSpaceDN w:val="0"/>
        <w:adjustRightInd w:val="0"/>
        <w:spacing w:after="0" w:line="240" w:lineRule="auto"/>
        <w:rPr>
          <w:rFonts w:ascii="Cambria" w:hAnsi="Cambria" w:cs="ArialMT"/>
          <w:bCs/>
          <w:sz w:val="24"/>
          <w:szCs w:val="24"/>
          <w:lang w:val="es-ES"/>
        </w:rPr>
      </w:pPr>
    </w:p>
    <w:p w14:paraId="7FE93679" w14:textId="02F72F7D" w:rsidR="00CE4591" w:rsidRDefault="00CE4591" w:rsidP="00F81009">
      <w:pPr>
        <w:autoSpaceDE w:val="0"/>
        <w:autoSpaceDN w:val="0"/>
        <w:adjustRightInd w:val="0"/>
        <w:spacing w:after="0" w:line="240" w:lineRule="auto"/>
        <w:rPr>
          <w:rFonts w:ascii="Cambria" w:hAnsi="Cambria" w:cs="ArialMT"/>
          <w:b/>
          <w:bCs/>
          <w:sz w:val="24"/>
          <w:szCs w:val="24"/>
          <w:lang w:val="es-ES"/>
        </w:rPr>
      </w:pPr>
      <w:r>
        <w:rPr>
          <w:rFonts w:ascii="Cambria" w:hAnsi="Cambria" w:cs="ArialMT"/>
          <w:bCs/>
          <w:sz w:val="24"/>
          <w:szCs w:val="24"/>
          <w:lang w:val="es-ES"/>
        </w:rPr>
        <w:t xml:space="preserve">4. </w:t>
      </w:r>
      <w:r w:rsidR="00F53AE4" w:rsidRPr="00F53AE4">
        <w:rPr>
          <w:rFonts w:ascii="Cambria" w:hAnsi="Cambria" w:cs="ArialMT"/>
          <w:bCs/>
          <w:sz w:val="24"/>
          <w:szCs w:val="24"/>
          <w:lang w:val="es-ES"/>
        </w:rPr>
        <w:t>Se la ha comparado con Ruth Rendell, P.D. James, por su estilo de narrativa policial, y con Daphne Du Maurier por su sensibilidad.</w:t>
      </w:r>
    </w:p>
    <w:p w14:paraId="77960B97" w14:textId="77777777" w:rsidR="00CE4591" w:rsidRDefault="00CE4591" w:rsidP="00F81009">
      <w:pPr>
        <w:autoSpaceDE w:val="0"/>
        <w:autoSpaceDN w:val="0"/>
        <w:adjustRightInd w:val="0"/>
        <w:spacing w:after="0" w:line="240" w:lineRule="auto"/>
        <w:rPr>
          <w:rFonts w:ascii="Cambria" w:hAnsi="Cambria" w:cs="ArialMT"/>
          <w:b/>
          <w:bCs/>
          <w:sz w:val="24"/>
          <w:szCs w:val="24"/>
          <w:lang w:val="es-ES"/>
        </w:rPr>
      </w:pPr>
    </w:p>
    <w:p w14:paraId="5A1D0387" w14:textId="7FAF321C" w:rsidR="00CE4591" w:rsidRDefault="00CE4591" w:rsidP="00F81009">
      <w:pPr>
        <w:autoSpaceDE w:val="0"/>
        <w:autoSpaceDN w:val="0"/>
        <w:adjustRightInd w:val="0"/>
        <w:spacing w:after="0" w:line="240" w:lineRule="auto"/>
        <w:rPr>
          <w:rFonts w:ascii="Cambria" w:hAnsi="Cambria" w:cs="ArialMT"/>
          <w:b/>
          <w:bCs/>
          <w:sz w:val="24"/>
          <w:szCs w:val="24"/>
          <w:lang w:val="es-ES"/>
        </w:rPr>
      </w:pPr>
      <w:r>
        <w:rPr>
          <w:rFonts w:ascii="Cambria" w:hAnsi="Cambria" w:cs="ArialMT"/>
          <w:bCs/>
          <w:sz w:val="24"/>
          <w:szCs w:val="24"/>
          <w:lang w:val="es-ES"/>
        </w:rPr>
        <w:t xml:space="preserve">5. </w:t>
      </w:r>
      <w:r w:rsidR="00F53AE4" w:rsidRPr="00F53AE4">
        <w:rPr>
          <w:rFonts w:ascii="Cambria" w:hAnsi="Cambria" w:cs="ArialMT"/>
          <w:bCs/>
          <w:sz w:val="24"/>
          <w:szCs w:val="24"/>
          <w:lang w:val="es-ES"/>
        </w:rPr>
        <w:t xml:space="preserve">No sólo ha sido un éxito de ventas: la crítica ha alabado el estilo de Rosamund Lupton y la calidad literaria de </w:t>
      </w:r>
      <w:r w:rsidR="00F53AE4" w:rsidRPr="00F53AE4">
        <w:rPr>
          <w:rFonts w:ascii="Cambria" w:hAnsi="Cambria" w:cs="ArialMT"/>
          <w:bCs/>
          <w:i/>
          <w:iCs/>
          <w:sz w:val="24"/>
          <w:szCs w:val="24"/>
          <w:lang w:val="es-ES"/>
        </w:rPr>
        <w:t>Hermana</w:t>
      </w:r>
      <w:r w:rsidR="00F53AE4">
        <w:rPr>
          <w:rFonts w:ascii="Cambria" w:hAnsi="Cambria" w:cs="ArialMT"/>
          <w:bCs/>
          <w:i/>
          <w:iCs/>
          <w:sz w:val="24"/>
          <w:szCs w:val="24"/>
          <w:lang w:val="es-ES"/>
        </w:rPr>
        <w:t>.</w:t>
      </w:r>
    </w:p>
    <w:p w14:paraId="473AB982" w14:textId="77777777" w:rsidR="00CE4591" w:rsidRDefault="00CE4591" w:rsidP="00F81009">
      <w:pPr>
        <w:autoSpaceDE w:val="0"/>
        <w:autoSpaceDN w:val="0"/>
        <w:adjustRightInd w:val="0"/>
        <w:spacing w:after="0" w:line="240" w:lineRule="auto"/>
        <w:rPr>
          <w:rFonts w:ascii="Cambria" w:hAnsi="Cambria" w:cs="ArialMT"/>
          <w:b/>
          <w:bCs/>
          <w:sz w:val="24"/>
          <w:szCs w:val="24"/>
          <w:lang w:val="es-ES"/>
        </w:rPr>
      </w:pPr>
    </w:p>
    <w:p w14:paraId="5CCA1ED7" w14:textId="5C34E2A9" w:rsidR="008113E8" w:rsidRPr="00CD0D10" w:rsidRDefault="00CE4591" w:rsidP="00CD0D10">
      <w:pPr>
        <w:autoSpaceDE w:val="0"/>
        <w:autoSpaceDN w:val="0"/>
        <w:adjustRightInd w:val="0"/>
        <w:spacing w:after="0" w:line="240" w:lineRule="auto"/>
        <w:rPr>
          <w:rFonts w:ascii="Cambria" w:hAnsi="Cambria" w:cs="ArialMT"/>
          <w:sz w:val="24"/>
          <w:szCs w:val="24"/>
          <w:lang w:val="es-ES"/>
        </w:rPr>
        <w:sectPr w:rsidR="008113E8" w:rsidRPr="00CD0D10" w:rsidSect="00F81009">
          <w:type w:val="continuous"/>
          <w:pgSz w:w="11906" w:h="16838"/>
          <w:pgMar w:top="1417" w:right="1701" w:bottom="1417" w:left="1701" w:header="708" w:footer="708" w:gutter="0"/>
          <w:cols w:space="708"/>
          <w:docGrid w:linePitch="360"/>
        </w:sectPr>
      </w:pPr>
      <w:r>
        <w:rPr>
          <w:rFonts w:ascii="Cambria" w:hAnsi="Cambria" w:cs="ArialMT"/>
          <w:bCs/>
          <w:sz w:val="24"/>
          <w:szCs w:val="24"/>
          <w:lang w:val="es-ES"/>
        </w:rPr>
        <w:t xml:space="preserve">6. </w:t>
      </w:r>
      <w:r w:rsidR="00F53AE4">
        <w:rPr>
          <w:rFonts w:ascii="Cambria" w:hAnsi="Cambria" w:cs="ArialMT"/>
          <w:bCs/>
          <w:sz w:val="24"/>
          <w:szCs w:val="24"/>
          <w:lang w:val="es-ES"/>
        </w:rPr>
        <w:t xml:space="preserve">Los derechos de traducción de </w:t>
      </w:r>
      <w:r w:rsidR="00F53AE4">
        <w:rPr>
          <w:rFonts w:ascii="Cambria" w:hAnsi="Cambria" w:cs="ArialMT"/>
          <w:bCs/>
          <w:i/>
          <w:sz w:val="24"/>
          <w:szCs w:val="24"/>
          <w:lang w:val="es-ES"/>
        </w:rPr>
        <w:t>Hermana</w:t>
      </w:r>
      <w:r w:rsidR="00F53AE4">
        <w:rPr>
          <w:rFonts w:ascii="Cambria" w:hAnsi="Cambria" w:cs="ArialMT"/>
          <w:bCs/>
          <w:sz w:val="24"/>
          <w:szCs w:val="24"/>
          <w:lang w:val="es-ES"/>
        </w:rPr>
        <w:t xml:space="preserve"> se han vendido a </w:t>
      </w:r>
      <w:r w:rsidR="00F53AE4" w:rsidRPr="00F16508">
        <w:rPr>
          <w:rFonts w:ascii="Cambria" w:hAnsi="Cambria" w:cs="ArialMT"/>
          <w:b/>
          <w:bCs/>
          <w:sz w:val="24"/>
          <w:szCs w:val="24"/>
          <w:lang w:val="es-ES"/>
        </w:rPr>
        <w:t>30 países</w:t>
      </w:r>
      <w:r w:rsidR="00F53AE4">
        <w:rPr>
          <w:rFonts w:ascii="Cambria" w:hAnsi="Cambria" w:cs="ArialMT"/>
          <w:bCs/>
          <w:sz w:val="24"/>
          <w:szCs w:val="24"/>
          <w:lang w:val="es-ES"/>
        </w:rPr>
        <w:t xml:space="preserve">. </w:t>
      </w:r>
    </w:p>
    <w:p w14:paraId="2252150B" w14:textId="469B5967" w:rsidR="009030E2" w:rsidRPr="008C65B5" w:rsidRDefault="009030E2" w:rsidP="00626E91">
      <w:pPr>
        <w:pStyle w:val="Ttulodeseccindedossier"/>
        <w:outlineLvl w:val="0"/>
        <w:rPr>
          <w:rFonts w:ascii="Cambria" w:hAnsi="Cambria"/>
          <w:color w:val="179EFF"/>
          <w:u w:color="C0504D"/>
          <w:lang w:val="es-ES"/>
        </w:rPr>
      </w:pPr>
      <w:r w:rsidRPr="008C65B5">
        <w:rPr>
          <w:rFonts w:ascii="Cambria" w:hAnsi="Cambria"/>
          <w:color w:val="179EFF"/>
          <w:u w:color="C0504D"/>
          <w:lang w:val="es-ES"/>
        </w:rPr>
        <w:lastRenderedPageBreak/>
        <w:t>Sinopsis</w:t>
      </w:r>
    </w:p>
    <w:p w14:paraId="50C1A274" w14:textId="77777777" w:rsidR="000F4711" w:rsidRPr="000F4711" w:rsidRDefault="000F4711" w:rsidP="000F4711">
      <w:pPr>
        <w:pStyle w:val="Ttulodeseccindedossier"/>
        <w:rPr>
          <w:rFonts w:ascii="Cambria" w:hAnsi="Cambria"/>
          <w:u w:color="C0504D"/>
          <w:lang w:val="es-ES"/>
        </w:rPr>
      </w:pPr>
    </w:p>
    <w:p w14:paraId="2B0708C3" w14:textId="0655B920" w:rsidR="00F16508" w:rsidRPr="00F16508" w:rsidRDefault="00F16508" w:rsidP="00F16508">
      <w:pPr>
        <w:autoSpaceDE w:val="0"/>
        <w:autoSpaceDN w:val="0"/>
        <w:adjustRightInd w:val="0"/>
        <w:spacing w:line="240" w:lineRule="auto"/>
        <w:jc w:val="both"/>
        <w:rPr>
          <w:rFonts w:ascii="Cambria" w:hAnsi="Cambria" w:cs="ArialMT"/>
          <w:bCs/>
          <w:sz w:val="24"/>
          <w:szCs w:val="24"/>
          <w:lang w:val="es-ES"/>
        </w:rPr>
      </w:pPr>
      <w:r w:rsidRPr="00F16508">
        <w:rPr>
          <w:rFonts w:ascii="Cambria" w:hAnsi="Cambria" w:cs="ArialMT"/>
          <w:bCs/>
          <w:sz w:val="24"/>
          <w:szCs w:val="24"/>
          <w:lang w:val="es-ES"/>
        </w:rPr>
        <w:t>Beatrice y Tess no tuvieron una infancia fácil. Su padre las abandonó poco antes de que su hermano de 8 años muriera a causa de la fibrosis quística. Desde entonces, ambas hermanas han mantenido una estrecha relación.</w:t>
      </w:r>
    </w:p>
    <w:p w14:paraId="25F0E045" w14:textId="21ABC76F" w:rsidR="00F16508" w:rsidRPr="00F16508" w:rsidRDefault="00F16508" w:rsidP="00F16508">
      <w:pPr>
        <w:autoSpaceDE w:val="0"/>
        <w:autoSpaceDN w:val="0"/>
        <w:adjustRightInd w:val="0"/>
        <w:spacing w:line="240" w:lineRule="auto"/>
        <w:jc w:val="both"/>
        <w:rPr>
          <w:rFonts w:ascii="Cambria" w:hAnsi="Cambria" w:cs="ArialMT"/>
          <w:bCs/>
          <w:sz w:val="24"/>
          <w:szCs w:val="24"/>
          <w:lang w:val="es-ES"/>
        </w:rPr>
      </w:pPr>
      <w:r w:rsidRPr="00F16508">
        <w:rPr>
          <w:rFonts w:ascii="Cambria" w:hAnsi="Cambria" w:cs="ArialMT"/>
          <w:bCs/>
          <w:sz w:val="24"/>
          <w:szCs w:val="24"/>
          <w:lang w:val="es-ES"/>
        </w:rPr>
        <w:t>Pero una mañana Beatrice, que ha abandonado su Londres natal y vive en Nueva York, recibe una llamada: su hermana pequeña Tess ha desaparecido. Aún conmocionada por la trágica noticia, Beatrice decide coger un avión inmediatamente, regresar a Londres e intentar averiguar qué ha pasado.</w:t>
      </w:r>
    </w:p>
    <w:p w14:paraId="1F92D01E" w14:textId="560EB9C0" w:rsidR="00F16508" w:rsidRPr="00F16508" w:rsidRDefault="00F16508" w:rsidP="00F16508">
      <w:pPr>
        <w:autoSpaceDE w:val="0"/>
        <w:autoSpaceDN w:val="0"/>
        <w:adjustRightInd w:val="0"/>
        <w:spacing w:line="240" w:lineRule="auto"/>
        <w:jc w:val="both"/>
        <w:rPr>
          <w:rFonts w:ascii="Cambria" w:hAnsi="Cambria" w:cs="ArialMT"/>
          <w:bCs/>
          <w:sz w:val="24"/>
          <w:szCs w:val="24"/>
          <w:lang w:val="es-ES"/>
        </w:rPr>
      </w:pPr>
      <w:r w:rsidRPr="00F16508">
        <w:rPr>
          <w:rFonts w:ascii="Cambria" w:hAnsi="Cambria" w:cs="ArialMT"/>
          <w:bCs/>
          <w:sz w:val="24"/>
          <w:szCs w:val="24"/>
          <w:lang w:val="es-ES"/>
        </w:rPr>
        <w:t>Al mudarse al apartamento de su hermana pequeña, Beatrice empieza a entrar en contacto con el mundo de Tess: un profesor de arte casado que mantuvo un romance con la joven, un parto al que el bebé no sobrevivió, un medicamento en fase de pruebas, un acosador bajo los efectos de las drogas… Beatrice se dará cuenta de lo poco que en realidad sabía de su hermana y tendrá que prepararse para una serie de verdades terribles a las que tendrá que hacer frente.</w:t>
      </w:r>
    </w:p>
    <w:p w14:paraId="5BA72E07" w14:textId="0DF8DF15" w:rsidR="00F16508" w:rsidRPr="00F16508" w:rsidRDefault="00F16508" w:rsidP="00F16508">
      <w:pPr>
        <w:autoSpaceDE w:val="0"/>
        <w:autoSpaceDN w:val="0"/>
        <w:adjustRightInd w:val="0"/>
        <w:spacing w:line="240" w:lineRule="auto"/>
        <w:jc w:val="both"/>
        <w:rPr>
          <w:rFonts w:ascii="Cambria" w:hAnsi="Cambria" w:cs="ArialMT"/>
          <w:bCs/>
          <w:sz w:val="24"/>
          <w:szCs w:val="24"/>
          <w:lang w:val="es-ES"/>
        </w:rPr>
      </w:pPr>
      <w:r w:rsidRPr="00F16508">
        <w:rPr>
          <w:rFonts w:ascii="Cambria" w:hAnsi="Cambria" w:cs="ArialMT"/>
          <w:bCs/>
          <w:sz w:val="24"/>
          <w:szCs w:val="24"/>
          <w:lang w:val="es-ES"/>
        </w:rPr>
        <w:t xml:space="preserve">Cuando la policía encuentra el cadáver de Tess en un edificio abandonado de Hyde Park, Beatrice apenas puede superar el golpe de la pérdida de su hermana, pero cuando la investigación concluye que se trató de un suicidio, Beatrice sabe, como sólo puede saberlo una hermana, que la policía se equivoca. Por su cuenta, emprende una investigación que pondrá en peligro su propia vida y que tratará de recomponer una historia familiar marcada por las ausencias. </w:t>
      </w:r>
    </w:p>
    <w:p w14:paraId="481CDE84" w14:textId="2FFFC837" w:rsidR="00CE4591" w:rsidRPr="000F4711" w:rsidRDefault="00F16508" w:rsidP="00CE4591">
      <w:pPr>
        <w:autoSpaceDE w:val="0"/>
        <w:autoSpaceDN w:val="0"/>
        <w:adjustRightInd w:val="0"/>
        <w:spacing w:line="240" w:lineRule="auto"/>
        <w:jc w:val="both"/>
        <w:rPr>
          <w:rFonts w:ascii="Cambria" w:hAnsi="Cambria" w:cs="ArialMT"/>
          <w:sz w:val="24"/>
          <w:szCs w:val="24"/>
          <w:lang w:val="es-ES"/>
        </w:rPr>
      </w:pPr>
      <w:r w:rsidRPr="00F16508">
        <w:rPr>
          <w:rFonts w:ascii="Cambria" w:hAnsi="Cambria" w:cs="ArialMT"/>
          <w:bCs/>
          <w:sz w:val="24"/>
          <w:szCs w:val="24"/>
          <w:lang w:val="es-ES"/>
        </w:rPr>
        <w:t>Beatrice, finalmente, acabará aceptando que el duelo es amor convertido en una añoranza eterna.</w:t>
      </w:r>
    </w:p>
    <w:p w14:paraId="17F301DE" w14:textId="77777777" w:rsidR="0092117B" w:rsidRDefault="0092117B" w:rsidP="0080404B">
      <w:pPr>
        <w:pStyle w:val="Ttulodeseccindedossier"/>
        <w:rPr>
          <w:rFonts w:ascii="Cambria" w:hAnsi="Cambria"/>
          <w:sz w:val="24"/>
          <w:szCs w:val="24"/>
          <w:u w:color="C0504D"/>
          <w:lang w:val="es-ES"/>
        </w:rPr>
      </w:pPr>
    </w:p>
    <w:p w14:paraId="02B0BC87" w14:textId="77777777" w:rsidR="00CD0D10" w:rsidRPr="00B048FB" w:rsidRDefault="00CD0D10" w:rsidP="0080404B">
      <w:pPr>
        <w:pStyle w:val="Ttulodeseccindedossier"/>
        <w:rPr>
          <w:rFonts w:ascii="Cambria" w:hAnsi="Cambria"/>
          <w:sz w:val="24"/>
          <w:szCs w:val="24"/>
          <w:u w:color="C0504D"/>
          <w:lang w:val="es-ES"/>
        </w:rPr>
      </w:pPr>
    </w:p>
    <w:p w14:paraId="7775168E" w14:textId="34D2454C" w:rsidR="009529E3" w:rsidRPr="008C65B5" w:rsidRDefault="003D18AB" w:rsidP="00626E91">
      <w:pPr>
        <w:pStyle w:val="Ttulodeseccindedossier"/>
        <w:outlineLvl w:val="0"/>
        <w:rPr>
          <w:rFonts w:ascii="Cambria" w:hAnsi="Cambria"/>
          <w:color w:val="179EFF"/>
          <w:sz w:val="24"/>
          <w:szCs w:val="24"/>
          <w:u w:color="C0504D"/>
          <w:lang w:val="es-ES"/>
        </w:rPr>
      </w:pPr>
      <w:r w:rsidRPr="008C65B5">
        <w:rPr>
          <w:rFonts w:ascii="Cambria" w:hAnsi="Cambria" w:cs="ArialMT"/>
          <w:b w:val="0"/>
          <w:noProof/>
          <w:sz w:val="24"/>
          <w:szCs w:val="24"/>
          <w:lang w:val="es-ES" w:eastAsia="es-ES"/>
        </w:rPr>
        <w:drawing>
          <wp:anchor distT="0" distB="0" distL="144145" distR="114300" simplePos="0" relativeHeight="251658240" behindDoc="1" locked="0" layoutInCell="1" allowOverlap="1" wp14:anchorId="2A262072" wp14:editId="59ED2EC5">
            <wp:simplePos x="0" y="0"/>
            <wp:positionH relativeFrom="column">
              <wp:posOffset>3886200</wp:posOffset>
            </wp:positionH>
            <wp:positionV relativeFrom="paragraph">
              <wp:posOffset>118745</wp:posOffset>
            </wp:positionV>
            <wp:extent cx="1612265" cy="2422525"/>
            <wp:effectExtent l="0" t="0" r="0" b="0"/>
            <wp:wrapThrough wrapText="bothSides">
              <wp:wrapPolygon edited="0">
                <wp:start x="0" y="0"/>
                <wp:lineTo x="0" y="21289"/>
                <wp:lineTo x="21098" y="21289"/>
                <wp:lineTo x="2109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2265" cy="242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E3" w:rsidRPr="008C65B5">
        <w:rPr>
          <w:rFonts w:ascii="Cambria" w:hAnsi="Cambria"/>
          <w:color w:val="179EFF"/>
          <w:sz w:val="24"/>
          <w:szCs w:val="24"/>
          <w:u w:color="C0504D"/>
          <w:lang w:val="es-ES"/>
        </w:rPr>
        <w:t xml:space="preserve">Biografía de </w:t>
      </w:r>
      <w:r w:rsidR="00CD0D10">
        <w:rPr>
          <w:rFonts w:ascii="Cambria" w:hAnsi="Cambria"/>
          <w:color w:val="179EFF"/>
          <w:sz w:val="24"/>
          <w:szCs w:val="24"/>
          <w:u w:color="C0504D"/>
          <w:lang w:val="es-ES"/>
        </w:rPr>
        <w:t>Rosamund Lupton</w:t>
      </w:r>
    </w:p>
    <w:p w14:paraId="61EF42A4" w14:textId="77777777" w:rsidR="009529E3" w:rsidRPr="00B048FB" w:rsidRDefault="009529E3" w:rsidP="009529E3">
      <w:pPr>
        <w:tabs>
          <w:tab w:val="left" w:pos="0"/>
        </w:tabs>
        <w:autoSpaceDE w:val="0"/>
        <w:autoSpaceDN w:val="0"/>
        <w:adjustRightInd w:val="0"/>
        <w:spacing w:after="0"/>
        <w:jc w:val="both"/>
        <w:rPr>
          <w:rFonts w:ascii="Cambria" w:hAnsi="Cambria"/>
          <w:sz w:val="24"/>
          <w:szCs w:val="24"/>
          <w:lang w:val="es-ES"/>
        </w:rPr>
      </w:pPr>
    </w:p>
    <w:p w14:paraId="54E98951" w14:textId="5149A502" w:rsidR="009529E3" w:rsidRPr="00B048FB" w:rsidRDefault="008C65B5" w:rsidP="00CE2FEA">
      <w:pPr>
        <w:spacing w:line="240" w:lineRule="auto"/>
        <w:jc w:val="both"/>
        <w:rPr>
          <w:rFonts w:ascii="Cambria" w:hAnsi="Cambria" w:cs="ArialMT"/>
          <w:sz w:val="24"/>
          <w:szCs w:val="24"/>
          <w:lang w:val="es-ES"/>
        </w:rPr>
      </w:pPr>
      <w:r w:rsidRPr="008C65B5">
        <w:rPr>
          <w:rFonts w:ascii="Cambria" w:hAnsi="Cambria" w:cs="ArialMT"/>
          <w:b/>
          <w:noProof/>
          <w:sz w:val="24"/>
          <w:szCs w:val="24"/>
          <w:lang w:val="es-ES" w:eastAsia="es-ES"/>
        </w:rPr>
        <w:t>Rosamund Lupton</w:t>
      </w:r>
      <w:r w:rsidR="009529E3" w:rsidRPr="00B048FB">
        <w:rPr>
          <w:rFonts w:ascii="Cambria" w:hAnsi="Cambria" w:cs="ArialMT"/>
          <w:sz w:val="24"/>
          <w:szCs w:val="24"/>
          <w:lang w:val="es-ES"/>
        </w:rPr>
        <w:t xml:space="preserve"> (1964) </w:t>
      </w:r>
      <w:r w:rsidR="00CE2FEA" w:rsidRPr="00CE2FEA">
        <w:rPr>
          <w:rFonts w:ascii="Cambria" w:hAnsi="Cambria" w:cs="ArialMT"/>
          <w:sz w:val="24"/>
          <w:szCs w:val="24"/>
          <w:lang w:val="es-ES"/>
        </w:rPr>
        <w:t xml:space="preserve">estudió Literatura Inglesa en la Universidad de Cambridge. Ganó la competición de nuevos guionistas de Carlton Television y fue seleccionada por la BBC para asistir a su curso de nuevos guionistas. También ha formado parte del grupo de escritores del Royal Court Theatre y ha sido columnista y crítica literaria en la </w:t>
      </w:r>
      <w:r w:rsidR="00CE2FEA" w:rsidRPr="00CE2FEA">
        <w:rPr>
          <w:rFonts w:ascii="Cambria" w:hAnsi="Cambria" w:cs="ArialMT"/>
          <w:i/>
          <w:iCs/>
          <w:sz w:val="24"/>
          <w:szCs w:val="24"/>
          <w:lang w:val="es-ES"/>
        </w:rPr>
        <w:t>Literary Review</w:t>
      </w:r>
      <w:r w:rsidR="00CE2FEA" w:rsidRPr="00CE2FEA">
        <w:rPr>
          <w:rFonts w:ascii="Cambria" w:hAnsi="Cambria" w:cs="ArialMT"/>
          <w:sz w:val="24"/>
          <w:szCs w:val="24"/>
          <w:lang w:val="es-ES"/>
        </w:rPr>
        <w:t xml:space="preserve">. Es autora del </w:t>
      </w:r>
      <w:r w:rsidR="00CE2FEA" w:rsidRPr="00CE2FEA">
        <w:rPr>
          <w:rFonts w:ascii="Cambria" w:hAnsi="Cambria" w:cs="ArialMT"/>
          <w:i/>
          <w:iCs/>
          <w:sz w:val="24"/>
          <w:szCs w:val="24"/>
          <w:lang w:val="es-ES"/>
        </w:rPr>
        <w:t>best seller</w:t>
      </w:r>
      <w:r w:rsidR="00CE2FEA" w:rsidRPr="00CE2FEA">
        <w:rPr>
          <w:rFonts w:ascii="Cambria" w:hAnsi="Cambria" w:cs="ArialMT"/>
          <w:sz w:val="24"/>
          <w:szCs w:val="24"/>
          <w:lang w:val="es-ES"/>
        </w:rPr>
        <w:t xml:space="preserve"> internacional </w:t>
      </w:r>
      <w:r w:rsidR="00CE2FEA" w:rsidRPr="00CE2FEA">
        <w:rPr>
          <w:rFonts w:ascii="Cambria" w:hAnsi="Cambria" w:cs="ArialMT"/>
          <w:i/>
          <w:iCs/>
          <w:sz w:val="24"/>
          <w:szCs w:val="24"/>
          <w:lang w:val="es-ES"/>
        </w:rPr>
        <w:t xml:space="preserve">Hermana </w:t>
      </w:r>
      <w:r w:rsidR="00CE2FEA" w:rsidRPr="00CE2FEA">
        <w:rPr>
          <w:rFonts w:ascii="Cambria" w:hAnsi="Cambria" w:cs="ArialMT"/>
          <w:sz w:val="24"/>
          <w:szCs w:val="24"/>
          <w:lang w:val="es-ES"/>
        </w:rPr>
        <w:t xml:space="preserve">(Principal de los Libros, 2011), que vendió más de medio millón de ejemplares en Reino Unido y cautivó a decenas de miles de lectores españoles. </w:t>
      </w:r>
      <w:r w:rsidR="00CE2FEA" w:rsidRPr="00CE2FEA">
        <w:rPr>
          <w:rFonts w:ascii="Cambria" w:hAnsi="Cambria" w:cs="ArialMT"/>
          <w:i/>
          <w:iCs/>
          <w:sz w:val="24"/>
          <w:szCs w:val="24"/>
          <w:lang w:val="es-ES"/>
        </w:rPr>
        <w:t>Después</w:t>
      </w:r>
      <w:r w:rsidR="00CE2FEA" w:rsidRPr="00CE2FEA">
        <w:rPr>
          <w:rFonts w:ascii="Cambria" w:hAnsi="Cambria" w:cs="ArialMT"/>
          <w:sz w:val="24"/>
          <w:szCs w:val="24"/>
          <w:lang w:val="es-ES"/>
        </w:rPr>
        <w:t xml:space="preserve"> es su segunda novela. Vive en Londres junto a su marido y sus dos hijos.</w:t>
      </w:r>
    </w:p>
    <w:p w14:paraId="7B282F2D" w14:textId="77777777" w:rsidR="003D18AB" w:rsidRDefault="003D18AB" w:rsidP="00CD0D10">
      <w:pPr>
        <w:spacing w:after="0"/>
        <w:outlineLvl w:val="0"/>
        <w:rPr>
          <w:rFonts w:ascii="Cambria" w:hAnsi="Cambria" w:cs="Arial"/>
          <w:b/>
          <w:color w:val="241C14"/>
          <w:lang w:val="es-ES"/>
        </w:rPr>
      </w:pPr>
    </w:p>
    <w:p w14:paraId="4FA6DBF7" w14:textId="77777777" w:rsidR="003D18AB" w:rsidRDefault="003D18AB" w:rsidP="00626E91">
      <w:pPr>
        <w:spacing w:after="0"/>
        <w:jc w:val="center"/>
        <w:outlineLvl w:val="0"/>
        <w:rPr>
          <w:rFonts w:ascii="Cambria" w:hAnsi="Cambria" w:cs="Arial"/>
          <w:b/>
          <w:color w:val="241C14"/>
          <w:lang w:val="es-ES"/>
        </w:rPr>
      </w:pPr>
    </w:p>
    <w:p w14:paraId="6D7411F3" w14:textId="77777777" w:rsidR="009529E3" w:rsidRPr="003D18AB" w:rsidRDefault="009529E3" w:rsidP="00626E91">
      <w:pPr>
        <w:spacing w:after="0"/>
        <w:jc w:val="center"/>
        <w:outlineLvl w:val="0"/>
        <w:rPr>
          <w:rFonts w:ascii="Cambria" w:hAnsi="Cambria" w:cs="Arial"/>
          <w:b/>
          <w:color w:val="179EFF"/>
          <w:lang w:val="es-ES"/>
        </w:rPr>
      </w:pPr>
      <w:r w:rsidRPr="003D18AB">
        <w:rPr>
          <w:rFonts w:ascii="Cambria" w:hAnsi="Cambria" w:cs="Arial"/>
          <w:b/>
          <w:color w:val="179EFF"/>
          <w:lang w:val="es-ES"/>
        </w:rPr>
        <w:t>Para más información contacte con:</w:t>
      </w:r>
    </w:p>
    <w:p w14:paraId="18E19203" w14:textId="010EF588" w:rsidR="009529E3" w:rsidRPr="000F4711" w:rsidRDefault="009529E3" w:rsidP="009529E3">
      <w:pPr>
        <w:spacing w:after="0"/>
        <w:jc w:val="center"/>
        <w:rPr>
          <w:rFonts w:ascii="Cambria" w:hAnsi="Cambria" w:cs="Arial"/>
          <w:color w:val="241C14"/>
          <w:lang w:val="es-ES"/>
        </w:rPr>
      </w:pPr>
      <w:r w:rsidRPr="000F4711">
        <w:rPr>
          <w:rFonts w:ascii="Cambria" w:hAnsi="Cambria" w:cs="Arial"/>
          <w:color w:val="241C14"/>
          <w:lang w:val="es-ES"/>
        </w:rPr>
        <w:t>Sara Rodríguez</w:t>
      </w:r>
      <w:r w:rsidR="005623BC">
        <w:rPr>
          <w:rFonts w:ascii="Cambria" w:hAnsi="Cambria" w:cs="Arial"/>
          <w:color w:val="241C14"/>
          <w:lang w:val="es-ES"/>
        </w:rPr>
        <w:t xml:space="preserve"> - Departamento de Comunicación</w:t>
      </w:r>
    </w:p>
    <w:p w14:paraId="20AB44F3" w14:textId="77777777" w:rsidR="009529E3" w:rsidRPr="000F4711" w:rsidRDefault="009529E3" w:rsidP="009529E3">
      <w:pPr>
        <w:spacing w:after="0"/>
        <w:jc w:val="center"/>
        <w:rPr>
          <w:rFonts w:ascii="Cambria" w:hAnsi="Cambria" w:cs="Arial"/>
          <w:color w:val="241C14"/>
          <w:lang w:val="es-ES"/>
        </w:rPr>
      </w:pPr>
      <w:r w:rsidRPr="000F4711">
        <w:rPr>
          <w:rFonts w:ascii="Cambria" w:hAnsi="Cambria" w:cs="Arial"/>
          <w:color w:val="241C14"/>
          <w:lang w:val="es-ES"/>
        </w:rPr>
        <w:t>Tel.: 91 622 76 38</w:t>
      </w:r>
    </w:p>
    <w:p w14:paraId="6580D92B" w14:textId="77777777" w:rsidR="00F81009" w:rsidRPr="000F4711" w:rsidRDefault="009529E3" w:rsidP="002E2ABF">
      <w:pPr>
        <w:spacing w:after="0"/>
        <w:jc w:val="center"/>
        <w:rPr>
          <w:rFonts w:ascii="Cambria" w:hAnsi="Cambria" w:cs="Arial-ItalicMT"/>
          <w:i/>
          <w:iCs/>
          <w:sz w:val="24"/>
          <w:szCs w:val="24"/>
          <w:lang w:val="es-ES"/>
        </w:rPr>
      </w:pPr>
      <w:r w:rsidRPr="000F4711">
        <w:rPr>
          <w:rFonts w:ascii="Cambria" w:hAnsi="Cambria" w:cs="Arial"/>
          <w:color w:val="241C14"/>
          <w:lang w:val="es-ES"/>
        </w:rPr>
        <w:t>prensa@principaldeloslibros.com</w:t>
      </w:r>
    </w:p>
    <w:sectPr w:rsidR="00F81009" w:rsidRPr="000F4711" w:rsidSect="00B048FB">
      <w:type w:val="continuous"/>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94C"/>
    <w:multiLevelType w:val="hybridMultilevel"/>
    <w:tmpl w:val="6EF88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D53352"/>
    <w:multiLevelType w:val="hybridMultilevel"/>
    <w:tmpl w:val="A4140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362803"/>
    <w:multiLevelType w:val="hybridMultilevel"/>
    <w:tmpl w:val="45B473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53"/>
    <w:rsid w:val="00021402"/>
    <w:rsid w:val="000417B5"/>
    <w:rsid w:val="000A20BD"/>
    <w:rsid w:val="000C51F0"/>
    <w:rsid w:val="000E4365"/>
    <w:rsid w:val="000E6596"/>
    <w:rsid w:val="000F4711"/>
    <w:rsid w:val="000F7F4D"/>
    <w:rsid w:val="00103E00"/>
    <w:rsid w:val="001232BC"/>
    <w:rsid w:val="00124231"/>
    <w:rsid w:val="00154360"/>
    <w:rsid w:val="00164858"/>
    <w:rsid w:val="0017405D"/>
    <w:rsid w:val="0017780A"/>
    <w:rsid w:val="00184BB7"/>
    <w:rsid w:val="001D4710"/>
    <w:rsid w:val="00211BC6"/>
    <w:rsid w:val="00212259"/>
    <w:rsid w:val="0028557C"/>
    <w:rsid w:val="002C3B8A"/>
    <w:rsid w:val="002E2ABF"/>
    <w:rsid w:val="00342F8B"/>
    <w:rsid w:val="00352DD4"/>
    <w:rsid w:val="00356364"/>
    <w:rsid w:val="003B1C50"/>
    <w:rsid w:val="003D18AB"/>
    <w:rsid w:val="003D59DA"/>
    <w:rsid w:val="003F056B"/>
    <w:rsid w:val="004155E9"/>
    <w:rsid w:val="00416583"/>
    <w:rsid w:val="00484FF4"/>
    <w:rsid w:val="00485380"/>
    <w:rsid w:val="004C6254"/>
    <w:rsid w:val="004E7F29"/>
    <w:rsid w:val="004F37BF"/>
    <w:rsid w:val="00520F3D"/>
    <w:rsid w:val="00526C35"/>
    <w:rsid w:val="005623BC"/>
    <w:rsid w:val="005B3150"/>
    <w:rsid w:val="00611A8F"/>
    <w:rsid w:val="00626E91"/>
    <w:rsid w:val="00650E76"/>
    <w:rsid w:val="00652773"/>
    <w:rsid w:val="00667B72"/>
    <w:rsid w:val="00693D29"/>
    <w:rsid w:val="00697655"/>
    <w:rsid w:val="006A2BE9"/>
    <w:rsid w:val="006E43D5"/>
    <w:rsid w:val="0073065C"/>
    <w:rsid w:val="00774848"/>
    <w:rsid w:val="007A4752"/>
    <w:rsid w:val="007B1B0F"/>
    <w:rsid w:val="008014CD"/>
    <w:rsid w:val="0080404B"/>
    <w:rsid w:val="008113E8"/>
    <w:rsid w:val="00817446"/>
    <w:rsid w:val="00857F13"/>
    <w:rsid w:val="00862253"/>
    <w:rsid w:val="008656BF"/>
    <w:rsid w:val="008676AE"/>
    <w:rsid w:val="008C1072"/>
    <w:rsid w:val="008C65B5"/>
    <w:rsid w:val="008C662F"/>
    <w:rsid w:val="008D2F37"/>
    <w:rsid w:val="009030E2"/>
    <w:rsid w:val="00917E45"/>
    <w:rsid w:val="0092117B"/>
    <w:rsid w:val="00933F96"/>
    <w:rsid w:val="009529E3"/>
    <w:rsid w:val="009861FA"/>
    <w:rsid w:val="009B33F7"/>
    <w:rsid w:val="009C594D"/>
    <w:rsid w:val="009F1A68"/>
    <w:rsid w:val="00A034C2"/>
    <w:rsid w:val="00A16C5C"/>
    <w:rsid w:val="00A33F13"/>
    <w:rsid w:val="00A715BA"/>
    <w:rsid w:val="00AB6E4A"/>
    <w:rsid w:val="00AC6573"/>
    <w:rsid w:val="00AD2822"/>
    <w:rsid w:val="00B019DD"/>
    <w:rsid w:val="00B048FB"/>
    <w:rsid w:val="00B06DDC"/>
    <w:rsid w:val="00B424A4"/>
    <w:rsid w:val="00B46E24"/>
    <w:rsid w:val="00B56F39"/>
    <w:rsid w:val="00B71D4C"/>
    <w:rsid w:val="00B85522"/>
    <w:rsid w:val="00B942D3"/>
    <w:rsid w:val="00BA3C93"/>
    <w:rsid w:val="00BE7B80"/>
    <w:rsid w:val="00BE7B9A"/>
    <w:rsid w:val="00BF0953"/>
    <w:rsid w:val="00C11C42"/>
    <w:rsid w:val="00C745F3"/>
    <w:rsid w:val="00CD0D10"/>
    <w:rsid w:val="00CD7EFB"/>
    <w:rsid w:val="00CE2FEA"/>
    <w:rsid w:val="00CE4591"/>
    <w:rsid w:val="00D06A4E"/>
    <w:rsid w:val="00D512B5"/>
    <w:rsid w:val="00D85CE5"/>
    <w:rsid w:val="00DA02F8"/>
    <w:rsid w:val="00DA6753"/>
    <w:rsid w:val="00E13C2C"/>
    <w:rsid w:val="00E2625C"/>
    <w:rsid w:val="00E70834"/>
    <w:rsid w:val="00E80F1B"/>
    <w:rsid w:val="00EB68E6"/>
    <w:rsid w:val="00ED5E4C"/>
    <w:rsid w:val="00F05AD8"/>
    <w:rsid w:val="00F16508"/>
    <w:rsid w:val="00F47D24"/>
    <w:rsid w:val="00F53AE4"/>
    <w:rsid w:val="00F80129"/>
    <w:rsid w:val="00F81009"/>
    <w:rsid w:val="00FB6046"/>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F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6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1FA"/>
    <w:rPr>
      <w:rFonts w:ascii="Tahoma" w:hAnsi="Tahoma" w:cs="Tahoma"/>
      <w:sz w:val="16"/>
      <w:szCs w:val="16"/>
    </w:rPr>
  </w:style>
  <w:style w:type="paragraph" w:customStyle="1" w:styleId="Ttulodeseccindedossier">
    <w:name w:val="Título de sección de dossier"/>
    <w:basedOn w:val="Normal"/>
    <w:qFormat/>
    <w:rsid w:val="009C594D"/>
    <w:p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b/>
      <w:color w:val="000000"/>
      <w:sz w:val="28"/>
      <w:szCs w:val="28"/>
      <w:u w:val="single"/>
      <w:lang w:val="es-ES_tradnl"/>
    </w:rPr>
  </w:style>
  <w:style w:type="paragraph" w:styleId="Prrafodelista">
    <w:name w:val="List Paragraph"/>
    <w:basedOn w:val="Normal"/>
    <w:uiPriority w:val="34"/>
    <w:qFormat/>
    <w:rsid w:val="00342F8B"/>
    <w:pPr>
      <w:ind w:left="720"/>
      <w:contextualSpacing/>
    </w:pPr>
  </w:style>
  <w:style w:type="paragraph" w:styleId="Mapadeldocumento">
    <w:name w:val="Document Map"/>
    <w:basedOn w:val="Normal"/>
    <w:link w:val="MapadeldocumentoCar"/>
    <w:uiPriority w:val="99"/>
    <w:semiHidden/>
    <w:unhideWhenUsed/>
    <w:rsid w:val="00626E91"/>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26E9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6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1FA"/>
    <w:rPr>
      <w:rFonts w:ascii="Tahoma" w:hAnsi="Tahoma" w:cs="Tahoma"/>
      <w:sz w:val="16"/>
      <w:szCs w:val="16"/>
    </w:rPr>
  </w:style>
  <w:style w:type="paragraph" w:customStyle="1" w:styleId="Ttulodeseccindedossier">
    <w:name w:val="Título de sección de dossier"/>
    <w:basedOn w:val="Normal"/>
    <w:qFormat/>
    <w:rsid w:val="009C594D"/>
    <w:p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b/>
      <w:color w:val="000000"/>
      <w:sz w:val="28"/>
      <w:szCs w:val="28"/>
      <w:u w:val="single"/>
      <w:lang w:val="es-ES_tradnl"/>
    </w:rPr>
  </w:style>
  <w:style w:type="paragraph" w:styleId="Prrafodelista">
    <w:name w:val="List Paragraph"/>
    <w:basedOn w:val="Normal"/>
    <w:uiPriority w:val="34"/>
    <w:qFormat/>
    <w:rsid w:val="00342F8B"/>
    <w:pPr>
      <w:ind w:left="720"/>
      <w:contextualSpacing/>
    </w:pPr>
  </w:style>
  <w:style w:type="paragraph" w:styleId="Mapadeldocumento">
    <w:name w:val="Document Map"/>
    <w:basedOn w:val="Normal"/>
    <w:link w:val="MapadeldocumentoCar"/>
    <w:uiPriority w:val="99"/>
    <w:semiHidden/>
    <w:unhideWhenUsed/>
    <w:rsid w:val="00626E91"/>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26E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1493</Words>
  <Characters>6855</Characters>
  <Application>Microsoft Macintosh Word</Application>
  <DocSecurity>0</DocSecurity>
  <Lines>122</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Elena Rodríguez</cp:lastModifiedBy>
  <cp:revision>47</cp:revision>
  <dcterms:created xsi:type="dcterms:W3CDTF">2015-06-23T11:38:00Z</dcterms:created>
  <dcterms:modified xsi:type="dcterms:W3CDTF">2016-05-01T14:18:00Z</dcterms:modified>
</cp:coreProperties>
</file>